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leftFromText="709" w:rightFromText="142" w:topFromText="454" w:vertAnchor="page" w:horzAnchor="page" w:tblpX="1278" w:tblpY="531"/>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2"/>
        <w:gridCol w:w="1260"/>
        <w:gridCol w:w="5091"/>
        <w:gridCol w:w="2957"/>
      </w:tblGrid>
      <w:tr w:rsidR="0093150F" w:rsidRPr="0093150F" w14:paraId="3DE3236F" w14:textId="77777777" w:rsidTr="004078BA">
        <w:trPr>
          <w:trHeight w:hRule="exact" w:val="119"/>
        </w:trPr>
        <w:tc>
          <w:tcPr>
            <w:tcW w:w="7353" w:type="dxa"/>
            <w:gridSpan w:val="3"/>
            <w:vMerge w:val="restart"/>
          </w:tcPr>
          <w:p w14:paraId="59A83EE0" w14:textId="77777777" w:rsidR="0093150F" w:rsidRPr="0093150F" w:rsidRDefault="0093150F" w:rsidP="0093150F">
            <w:pPr>
              <w:ind w:left="720"/>
              <w:contextualSpacing/>
              <w:rPr>
                <w:rFonts w:ascii="Arial" w:hAnsi="Arial"/>
                <w:sz w:val="24"/>
                <w:szCs w:val="24"/>
                <w:highlight w:val="yellow"/>
                <w:lang w:eastAsia="nl-NL"/>
              </w:rPr>
            </w:pPr>
            <w:r w:rsidRPr="0093150F">
              <w:rPr>
                <w:rFonts w:ascii="RijksoverheidSansWebText Regula" w:hAnsi="RijksoverheidSansWebText Regula" w:cs="Calibri"/>
                <w:sz w:val="24"/>
                <w:szCs w:val="24"/>
                <w:highlight w:val="yellow"/>
                <w:lang w:eastAsia="nl-NL"/>
              </w:rPr>
              <w:t>[Logo GGD]</w:t>
            </w:r>
            <w:r w:rsidRPr="0093150F">
              <w:rPr>
                <w:rFonts w:ascii="Corbel" w:hAnsi="Corbel"/>
                <w:sz w:val="24"/>
                <w:szCs w:val="24"/>
                <w:highlight w:val="yellow"/>
                <w:lang w:eastAsia="nl-NL"/>
              </w:rPr>
              <w:t xml:space="preserve"> </w:t>
            </w:r>
          </w:p>
        </w:tc>
        <w:tc>
          <w:tcPr>
            <w:tcW w:w="2957" w:type="dxa"/>
          </w:tcPr>
          <w:p w14:paraId="2680FFD4" w14:textId="77777777" w:rsidR="0093150F" w:rsidRPr="0093150F" w:rsidRDefault="0093150F" w:rsidP="0093150F">
            <w:pPr>
              <w:shd w:val="clear" w:color="auto" w:fill="FFFFFF"/>
              <w:spacing w:before="100" w:beforeAutospacing="1" w:after="100" w:afterAutospacing="1" w:line="240" w:lineRule="auto"/>
              <w:ind w:left="720"/>
              <w:contextualSpacing/>
              <w:rPr>
                <w:rFonts w:ascii="RijksoverheidSansWebText Regula" w:hAnsi="RijksoverheidSansWebText Regula"/>
                <w:sz w:val="24"/>
                <w:szCs w:val="24"/>
                <w:highlight w:val="yellow"/>
                <w:lang w:eastAsia="nl-NL"/>
              </w:rPr>
            </w:pPr>
          </w:p>
        </w:tc>
      </w:tr>
      <w:tr w:rsidR="0093150F" w:rsidRPr="0093150F" w14:paraId="678A6A8D" w14:textId="77777777" w:rsidTr="004078BA">
        <w:trPr>
          <w:trHeight w:val="946"/>
        </w:trPr>
        <w:tc>
          <w:tcPr>
            <w:tcW w:w="7353" w:type="dxa"/>
            <w:gridSpan w:val="3"/>
            <w:vMerge/>
          </w:tcPr>
          <w:p w14:paraId="4DD334BC" w14:textId="77777777" w:rsidR="0093150F" w:rsidRPr="0093150F" w:rsidRDefault="0093150F" w:rsidP="0093150F">
            <w:pPr>
              <w:shd w:val="clear" w:color="auto" w:fill="FFFFFF"/>
              <w:spacing w:before="100" w:beforeAutospacing="1" w:after="100" w:afterAutospacing="1" w:line="240" w:lineRule="auto"/>
              <w:ind w:left="720"/>
              <w:contextualSpacing/>
              <w:rPr>
                <w:rFonts w:ascii="RijksoverheidSansWebText Regula" w:hAnsi="RijksoverheidSansWebText Regula"/>
                <w:sz w:val="24"/>
                <w:szCs w:val="24"/>
                <w:highlight w:val="yellow"/>
                <w:lang w:eastAsia="nl-NL"/>
              </w:rPr>
            </w:pPr>
          </w:p>
        </w:tc>
        <w:tc>
          <w:tcPr>
            <w:tcW w:w="2957" w:type="dxa"/>
          </w:tcPr>
          <w:p w14:paraId="3A9B0137" w14:textId="77777777" w:rsidR="0093150F" w:rsidRPr="0093150F" w:rsidRDefault="0093150F" w:rsidP="0093150F">
            <w:pPr>
              <w:shd w:val="clear" w:color="auto" w:fill="FFFFFF"/>
              <w:spacing w:before="100" w:beforeAutospacing="1" w:after="100" w:afterAutospacing="1" w:line="240" w:lineRule="auto"/>
              <w:ind w:left="720"/>
              <w:contextualSpacing/>
              <w:rPr>
                <w:rFonts w:ascii="RijksoverheidSansWebText Regula" w:hAnsi="RijksoverheidSansWebText Regula"/>
                <w:sz w:val="24"/>
                <w:szCs w:val="24"/>
                <w:highlight w:val="yellow"/>
                <w:lang w:eastAsia="nl-NL"/>
              </w:rPr>
            </w:pPr>
          </w:p>
        </w:tc>
      </w:tr>
      <w:tr w:rsidR="0093150F" w:rsidRPr="0093150F" w14:paraId="6464A7EC" w14:textId="77777777" w:rsidTr="004078BA">
        <w:trPr>
          <w:trHeight w:hRule="exact" w:val="112"/>
        </w:trPr>
        <w:tc>
          <w:tcPr>
            <w:tcW w:w="7353" w:type="dxa"/>
            <w:gridSpan w:val="3"/>
            <w:vMerge/>
          </w:tcPr>
          <w:p w14:paraId="44269FAE"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2957" w:type="dxa"/>
          </w:tcPr>
          <w:p w14:paraId="18C8A4BD" w14:textId="77777777" w:rsidR="0093150F" w:rsidRPr="0093150F" w:rsidRDefault="0093150F" w:rsidP="0093150F">
            <w:pPr>
              <w:tabs>
                <w:tab w:val="left" w:pos="2024"/>
              </w:tabs>
              <w:ind w:left="720"/>
              <w:contextualSpacing/>
              <w:rPr>
                <w:rFonts w:ascii="RijksoverheidSansWebText Regula" w:hAnsi="RijksoverheidSansWebText Regula"/>
                <w:sz w:val="24"/>
                <w:szCs w:val="24"/>
                <w:lang w:eastAsia="nl-NL"/>
              </w:rPr>
            </w:pPr>
            <w:bookmarkStart w:id="0" w:name="blwLade2"/>
            <w:bookmarkEnd w:id="0"/>
          </w:p>
        </w:tc>
      </w:tr>
      <w:tr w:rsidR="0093150F" w:rsidRPr="0093150F" w14:paraId="72423B97" w14:textId="77777777" w:rsidTr="004078BA">
        <w:trPr>
          <w:trHeight w:val="172"/>
        </w:trPr>
        <w:tc>
          <w:tcPr>
            <w:tcW w:w="1002" w:type="dxa"/>
            <w:vMerge w:val="restart"/>
          </w:tcPr>
          <w:p w14:paraId="048AEA98" w14:textId="77777777" w:rsidR="0093150F" w:rsidRPr="0093150F" w:rsidRDefault="0093150F" w:rsidP="0093150F">
            <w:pPr>
              <w:ind w:left="720"/>
              <w:contextualSpacing/>
              <w:rPr>
                <w:rFonts w:ascii="RijksoverheidSansWebText Regula" w:hAnsi="RijksoverheidSansWebText Regula"/>
                <w:b/>
                <w:sz w:val="24"/>
                <w:szCs w:val="24"/>
                <w:lang w:eastAsia="nl-NL"/>
              </w:rPr>
            </w:pPr>
          </w:p>
        </w:tc>
        <w:tc>
          <w:tcPr>
            <w:tcW w:w="9308" w:type="dxa"/>
            <w:gridSpan w:val="3"/>
            <w:tcMar>
              <w:left w:w="0" w:type="dxa"/>
              <w:right w:w="0" w:type="dxa"/>
            </w:tcMar>
            <w:vAlign w:val="bottom"/>
          </w:tcPr>
          <w:p w14:paraId="6056853C" w14:textId="77777777" w:rsidR="0093150F" w:rsidRPr="0093150F" w:rsidRDefault="0093150F" w:rsidP="0093150F">
            <w:pPr>
              <w:spacing w:line="240" w:lineRule="exact"/>
              <w:ind w:left="720"/>
              <w:contextualSpacing/>
              <w:rPr>
                <w:rFonts w:ascii="RijksoverheidSansWebText Regula" w:hAnsi="RijksoverheidSansWebText Regula"/>
                <w:sz w:val="24"/>
                <w:szCs w:val="24"/>
              </w:rPr>
            </w:pPr>
          </w:p>
        </w:tc>
      </w:tr>
      <w:tr w:rsidR="0093150F" w:rsidRPr="0093150F" w14:paraId="25FE8208" w14:textId="77777777" w:rsidTr="004078BA">
        <w:trPr>
          <w:trHeight w:hRule="exact" w:val="139"/>
        </w:trPr>
        <w:tc>
          <w:tcPr>
            <w:tcW w:w="1002" w:type="dxa"/>
            <w:vMerge/>
          </w:tcPr>
          <w:p w14:paraId="71F5062A" w14:textId="77777777" w:rsidR="0093150F" w:rsidRPr="0093150F" w:rsidRDefault="0093150F" w:rsidP="0093150F">
            <w:pPr>
              <w:ind w:left="720"/>
              <w:contextualSpacing/>
              <w:rPr>
                <w:rFonts w:ascii="RijksoverheidSansWebText Regula" w:hAnsi="RijksoverheidSansWebText Regula"/>
                <w:b/>
                <w:sz w:val="24"/>
                <w:szCs w:val="24"/>
                <w:lang w:eastAsia="nl-NL"/>
              </w:rPr>
            </w:pPr>
          </w:p>
        </w:tc>
        <w:tc>
          <w:tcPr>
            <w:tcW w:w="9308" w:type="dxa"/>
            <w:gridSpan w:val="3"/>
            <w:tcMar>
              <w:left w:w="0" w:type="dxa"/>
              <w:right w:w="0" w:type="dxa"/>
            </w:tcMar>
          </w:tcPr>
          <w:p w14:paraId="5FFA7244" w14:textId="77777777" w:rsidR="0093150F" w:rsidRPr="0093150F" w:rsidRDefault="0093150F" w:rsidP="0093150F">
            <w:pPr>
              <w:ind w:left="720"/>
              <w:contextualSpacing/>
              <w:rPr>
                <w:rFonts w:ascii="RijksoverheidSansWebText Regula" w:hAnsi="RijksoverheidSansWebText Regula"/>
                <w:sz w:val="24"/>
                <w:szCs w:val="24"/>
                <w:lang w:eastAsia="nl-NL"/>
              </w:rPr>
            </w:pPr>
          </w:p>
        </w:tc>
      </w:tr>
      <w:tr w:rsidR="0093150F" w:rsidRPr="0093150F" w14:paraId="0DECCF9A" w14:textId="77777777" w:rsidTr="004078BA">
        <w:trPr>
          <w:trHeight w:val="200"/>
        </w:trPr>
        <w:tc>
          <w:tcPr>
            <w:tcW w:w="1002" w:type="dxa"/>
            <w:vMerge w:val="restart"/>
            <w:vAlign w:val="bottom"/>
          </w:tcPr>
          <w:p w14:paraId="2FCF32E4" w14:textId="77777777" w:rsidR="0093150F" w:rsidRPr="0093150F" w:rsidRDefault="0093150F" w:rsidP="0093150F">
            <w:pPr>
              <w:ind w:left="720"/>
              <w:contextualSpacing/>
              <w:rPr>
                <w:rFonts w:ascii="RijksoverheidSansWebText Regula" w:hAnsi="RijksoverheidSansWebText Regula"/>
                <w:b/>
                <w:sz w:val="24"/>
                <w:szCs w:val="24"/>
                <w:lang w:eastAsia="nl-NL"/>
              </w:rPr>
            </w:pPr>
          </w:p>
        </w:tc>
        <w:tc>
          <w:tcPr>
            <w:tcW w:w="1260" w:type="dxa"/>
            <w:tcMar>
              <w:left w:w="0" w:type="dxa"/>
            </w:tcMar>
            <w:vAlign w:val="center"/>
          </w:tcPr>
          <w:p w14:paraId="3AE02155" w14:textId="77777777" w:rsidR="0093150F" w:rsidRPr="0093150F" w:rsidRDefault="0093150F" w:rsidP="0093150F">
            <w:pPr>
              <w:spacing w:line="240" w:lineRule="exact"/>
              <w:ind w:left="720"/>
              <w:contextualSpacing/>
              <w:rPr>
                <w:rFonts w:ascii="RijksoverheidSansWebText Regula" w:hAnsi="RijksoverheidSansWebText Regula"/>
                <w:b/>
                <w:sz w:val="24"/>
                <w:szCs w:val="24"/>
              </w:rPr>
            </w:pPr>
          </w:p>
        </w:tc>
        <w:tc>
          <w:tcPr>
            <w:tcW w:w="8048" w:type="dxa"/>
            <w:gridSpan w:val="2"/>
            <w:vAlign w:val="center"/>
          </w:tcPr>
          <w:p w14:paraId="436B7ED0" w14:textId="77777777" w:rsidR="0093150F" w:rsidRPr="0093150F" w:rsidRDefault="0093150F" w:rsidP="0093150F">
            <w:pPr>
              <w:ind w:left="720"/>
              <w:contextualSpacing/>
              <w:rPr>
                <w:rFonts w:ascii="RijksoverheidSansWebText Regula" w:hAnsi="RijksoverheidSansWebText Regula"/>
                <w:sz w:val="24"/>
                <w:szCs w:val="24"/>
                <w:lang w:eastAsia="nl-NL"/>
              </w:rPr>
            </w:pPr>
            <w:bookmarkStart w:id="1" w:name="blwDatum"/>
            <w:bookmarkEnd w:id="1"/>
          </w:p>
        </w:tc>
      </w:tr>
      <w:tr w:rsidR="0093150F" w:rsidRPr="0093150F" w14:paraId="000BEB75" w14:textId="77777777" w:rsidTr="004078BA">
        <w:trPr>
          <w:trHeight w:val="264"/>
        </w:trPr>
        <w:tc>
          <w:tcPr>
            <w:tcW w:w="1002" w:type="dxa"/>
            <w:vMerge/>
            <w:vAlign w:val="bottom"/>
          </w:tcPr>
          <w:p w14:paraId="50E4F8D9"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1260" w:type="dxa"/>
            <w:vMerge w:val="restart"/>
            <w:vAlign w:val="center"/>
          </w:tcPr>
          <w:p w14:paraId="7B2B759E" w14:textId="77777777" w:rsidR="0093150F" w:rsidRPr="0093150F" w:rsidRDefault="0093150F" w:rsidP="0093150F">
            <w:pPr>
              <w:spacing w:line="240" w:lineRule="exact"/>
              <w:ind w:left="720"/>
              <w:contextualSpacing/>
              <w:rPr>
                <w:rFonts w:ascii="RijksoverheidSansWebText Regula" w:hAnsi="RijksoverheidSansWebText Regula"/>
                <w:b/>
                <w:sz w:val="24"/>
                <w:szCs w:val="24"/>
              </w:rPr>
            </w:pPr>
          </w:p>
        </w:tc>
        <w:tc>
          <w:tcPr>
            <w:tcW w:w="8048" w:type="dxa"/>
            <w:gridSpan w:val="2"/>
            <w:vAlign w:val="center"/>
          </w:tcPr>
          <w:p w14:paraId="4D4C37F7" w14:textId="77777777" w:rsidR="0093150F" w:rsidRPr="0093150F" w:rsidRDefault="0093150F" w:rsidP="0093150F">
            <w:pPr>
              <w:ind w:left="720"/>
              <w:contextualSpacing/>
              <w:rPr>
                <w:rFonts w:ascii="RijksoverheidSansWebText Regula" w:hAnsi="RijksoverheidSansWebText Regula"/>
                <w:sz w:val="24"/>
                <w:szCs w:val="24"/>
                <w:lang w:eastAsia="nl-NL"/>
              </w:rPr>
            </w:pPr>
            <w:bookmarkStart w:id="2" w:name="blwBehandeldDoor"/>
            <w:bookmarkEnd w:id="2"/>
          </w:p>
        </w:tc>
      </w:tr>
      <w:tr w:rsidR="0093150F" w:rsidRPr="0093150F" w14:paraId="01C20559" w14:textId="77777777" w:rsidTr="004078BA">
        <w:trPr>
          <w:trHeight w:val="197"/>
        </w:trPr>
        <w:tc>
          <w:tcPr>
            <w:tcW w:w="1002" w:type="dxa"/>
            <w:vMerge/>
            <w:vAlign w:val="bottom"/>
          </w:tcPr>
          <w:p w14:paraId="64548A1E"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1260" w:type="dxa"/>
            <w:vMerge/>
            <w:vAlign w:val="center"/>
          </w:tcPr>
          <w:p w14:paraId="1A439DF5" w14:textId="77777777" w:rsidR="0093150F" w:rsidRPr="0093150F" w:rsidRDefault="0093150F" w:rsidP="0093150F">
            <w:pPr>
              <w:spacing w:line="240" w:lineRule="exact"/>
              <w:ind w:left="720"/>
              <w:contextualSpacing/>
              <w:rPr>
                <w:rFonts w:ascii="RijksoverheidSansWebText Regula" w:hAnsi="RijksoverheidSansWebText Regula"/>
                <w:sz w:val="24"/>
                <w:szCs w:val="24"/>
              </w:rPr>
            </w:pPr>
          </w:p>
        </w:tc>
        <w:tc>
          <w:tcPr>
            <w:tcW w:w="8048" w:type="dxa"/>
            <w:gridSpan w:val="2"/>
            <w:vAlign w:val="center"/>
          </w:tcPr>
          <w:p w14:paraId="2F0F8730" w14:textId="77777777" w:rsidR="0093150F" w:rsidRPr="0093150F" w:rsidRDefault="0093150F" w:rsidP="0093150F">
            <w:pPr>
              <w:ind w:left="720"/>
              <w:contextualSpacing/>
              <w:rPr>
                <w:rFonts w:ascii="RijksoverheidSansWebText Regula" w:hAnsi="RijksoverheidSansWebText Regula"/>
                <w:sz w:val="24"/>
                <w:szCs w:val="24"/>
                <w:lang w:eastAsia="nl-NL"/>
              </w:rPr>
            </w:pPr>
            <w:bookmarkStart w:id="3" w:name="blwBehandelddoor2"/>
            <w:bookmarkEnd w:id="3"/>
          </w:p>
        </w:tc>
      </w:tr>
      <w:tr w:rsidR="0093150F" w:rsidRPr="0093150F" w14:paraId="64930A97" w14:textId="77777777" w:rsidTr="004078BA">
        <w:trPr>
          <w:trHeight w:val="277"/>
        </w:trPr>
        <w:tc>
          <w:tcPr>
            <w:tcW w:w="1002" w:type="dxa"/>
            <w:vMerge/>
            <w:vAlign w:val="bottom"/>
          </w:tcPr>
          <w:p w14:paraId="0B53D0B2"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1260" w:type="dxa"/>
            <w:tcMar>
              <w:top w:w="113" w:type="dxa"/>
            </w:tcMar>
            <w:vAlign w:val="bottom"/>
          </w:tcPr>
          <w:p w14:paraId="2979FA56" w14:textId="77777777" w:rsidR="0093150F" w:rsidRPr="0093150F" w:rsidRDefault="0093150F" w:rsidP="0093150F">
            <w:pPr>
              <w:spacing w:line="240" w:lineRule="exact"/>
              <w:ind w:left="720"/>
              <w:contextualSpacing/>
              <w:rPr>
                <w:rFonts w:ascii="RijksoverheidSansWebText Regula" w:hAnsi="RijksoverheidSansWebText Regula"/>
                <w:b/>
                <w:sz w:val="24"/>
                <w:szCs w:val="24"/>
              </w:rPr>
            </w:pPr>
          </w:p>
        </w:tc>
        <w:tc>
          <w:tcPr>
            <w:tcW w:w="8048" w:type="dxa"/>
            <w:gridSpan w:val="2"/>
            <w:tcMar>
              <w:top w:w="113" w:type="dxa"/>
            </w:tcMar>
            <w:vAlign w:val="bottom"/>
          </w:tcPr>
          <w:p w14:paraId="47856C28" w14:textId="77777777" w:rsidR="0093150F" w:rsidRPr="0093150F" w:rsidRDefault="0093150F" w:rsidP="0093150F">
            <w:pPr>
              <w:tabs>
                <w:tab w:val="left" w:pos="284"/>
              </w:tabs>
              <w:ind w:left="720"/>
              <w:contextualSpacing/>
              <w:rPr>
                <w:rFonts w:ascii="RijksoverheidSansWebText Regula" w:hAnsi="RijksoverheidSansWebText Regula"/>
                <w:i/>
                <w:iCs/>
                <w:sz w:val="24"/>
                <w:szCs w:val="24"/>
                <w:lang w:eastAsia="nl-NL"/>
              </w:rPr>
            </w:pPr>
            <w:bookmarkStart w:id="4" w:name="blwOnderwerp"/>
            <w:bookmarkEnd w:id="4"/>
          </w:p>
        </w:tc>
      </w:tr>
    </w:tbl>
    <w:p w14:paraId="26C2E71B" w14:textId="77777777" w:rsidR="00E1590F" w:rsidRDefault="00E1590F" w:rsidP="00E1590F">
      <w:pPr>
        <w:spacing w:after="0" w:line="280" w:lineRule="exact"/>
        <w:rPr>
          <w:rFonts w:ascii="RijksoverheidSansWebText Regula" w:eastAsia="Times New Roman" w:hAnsi="RijksoverheidSansWebText Regula" w:cs="Times New Roman"/>
          <w:b/>
          <w:bCs/>
          <w:sz w:val="24"/>
          <w:szCs w:val="24"/>
          <w:highlight w:val="yellow"/>
          <w:lang w:eastAsia="nl-NL"/>
        </w:rPr>
      </w:pPr>
      <w:bookmarkStart w:id="5" w:name="blwAanhef"/>
      <w:bookmarkStart w:id="6" w:name="_Hlk80792075"/>
      <w:bookmarkEnd w:id="5"/>
    </w:p>
    <w:p w14:paraId="6DA56792" w14:textId="2B7E48FD" w:rsidR="0093150F" w:rsidRPr="0093150F" w:rsidRDefault="0093150F" w:rsidP="00E1590F">
      <w:pPr>
        <w:spacing w:after="0" w:line="280" w:lineRule="exact"/>
        <w:rPr>
          <w:rFonts w:ascii="RijksoverheidSansWebText Regula" w:eastAsia="Times New Roman" w:hAnsi="RijksoverheidSansWebText Regula" w:cs="Times New Roman"/>
          <w:b/>
          <w:bCs/>
          <w:sz w:val="24"/>
          <w:szCs w:val="24"/>
          <w:lang w:eastAsia="nl-NL"/>
        </w:rPr>
      </w:pPr>
      <w:r w:rsidRPr="00657376">
        <w:rPr>
          <w:rFonts w:ascii="RijksoverheidSansWebText Regula" w:eastAsia="Times New Roman" w:hAnsi="RijksoverheidSansWebText Regula" w:cs="Times New Roman"/>
          <w:b/>
          <w:bCs/>
          <w:sz w:val="24"/>
          <w:szCs w:val="24"/>
          <w:highlight w:val="yellow"/>
          <w:lang w:eastAsia="nl-NL"/>
        </w:rPr>
        <w:t>Informatiebrief voor laagrisicocontact van een persoon met mpox</w:t>
      </w:r>
    </w:p>
    <w:p w14:paraId="7D834F3C"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3183B319"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247A9B21" w14:textId="38EDA516"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 xml:space="preserve">Beste </w:t>
      </w:r>
      <w:r>
        <w:rPr>
          <w:rFonts w:ascii="RijksoverheidSansWebText Regula" w:eastAsia="Times New Roman" w:hAnsi="RijksoverheidSansWebText Regula" w:cs="Times New Roman"/>
          <w:sz w:val="24"/>
          <w:szCs w:val="24"/>
          <w:lang w:eastAsia="nl-NL"/>
        </w:rPr>
        <w:t>lezer</w:t>
      </w:r>
      <w:r w:rsidRPr="0093150F">
        <w:rPr>
          <w:rFonts w:ascii="RijksoverheidSansWebText Regula" w:eastAsia="Times New Roman" w:hAnsi="RijksoverheidSansWebText Regula" w:cs="Times New Roman"/>
          <w:sz w:val="24"/>
          <w:szCs w:val="24"/>
          <w:lang w:eastAsia="nl-NL"/>
        </w:rPr>
        <w:t>,</w:t>
      </w:r>
    </w:p>
    <w:p w14:paraId="0E9DFAB0"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5DA6E02B" w14:textId="1E735A5C"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 xml:space="preserve">Uit onderzoek van GGD </w:t>
      </w:r>
      <w:r w:rsidRPr="0093150F">
        <w:rPr>
          <w:rFonts w:ascii="RijksoverheidSansWebText Regula" w:eastAsia="Times New Roman" w:hAnsi="RijksoverheidSansWebText Regula" w:cs="Times New Roman"/>
          <w:sz w:val="24"/>
          <w:szCs w:val="24"/>
          <w:highlight w:val="yellow"/>
          <w:lang w:eastAsia="nl-NL"/>
        </w:rPr>
        <w:t>[naam GGD]</w:t>
      </w:r>
      <w:r w:rsidRPr="0093150F">
        <w:rPr>
          <w:rFonts w:ascii="RijksoverheidSansWebText Regula" w:eastAsia="Times New Roman" w:hAnsi="RijksoverheidSansWebText Regula" w:cs="Times New Roman"/>
          <w:sz w:val="24"/>
          <w:szCs w:val="24"/>
          <w:lang w:eastAsia="nl-NL"/>
        </w:rPr>
        <w:t xml:space="preserve"> blijkt dat u een contact bent van iemand met mpox. Het is mogelijk dat u door dit contact ook </w:t>
      </w:r>
      <w:r w:rsidR="00B30889">
        <w:rPr>
          <w:rFonts w:ascii="RijksoverheidSansWebText Regula" w:eastAsia="Times New Roman" w:hAnsi="RijksoverheidSansWebText Regula" w:cs="Times New Roman"/>
          <w:sz w:val="24"/>
          <w:szCs w:val="24"/>
          <w:lang w:eastAsia="nl-NL"/>
        </w:rPr>
        <w:t>geïnfecteerd</w:t>
      </w:r>
      <w:r w:rsidRPr="0093150F">
        <w:rPr>
          <w:rFonts w:ascii="RijksoverheidSansWebText Regula" w:eastAsia="Times New Roman" w:hAnsi="RijksoverheidSansWebText Regula" w:cs="Times New Roman"/>
          <w:sz w:val="24"/>
          <w:szCs w:val="24"/>
          <w:lang w:eastAsia="nl-NL"/>
        </w:rPr>
        <w:t xml:space="preserve"> bent geraakt. Het is voor u belangrijk om </w:t>
      </w:r>
      <w:r w:rsidR="002377A8">
        <w:rPr>
          <w:rFonts w:ascii="RijksoverheidSansWebText Regula" w:eastAsia="Times New Roman" w:hAnsi="RijksoverheidSansWebText Regula" w:cs="Times New Roman"/>
          <w:sz w:val="24"/>
          <w:szCs w:val="24"/>
          <w:lang w:eastAsia="nl-NL"/>
        </w:rPr>
        <w:t>dagelijks uw temperatuur op te nemen,</w:t>
      </w:r>
      <w:r w:rsidRPr="0093150F">
        <w:rPr>
          <w:rFonts w:ascii="RijksoverheidSansWebText Regula" w:eastAsia="Times New Roman" w:hAnsi="RijksoverheidSansWebText Regula" w:cs="Times New Roman"/>
          <w:sz w:val="24"/>
          <w:szCs w:val="24"/>
          <w:lang w:eastAsia="nl-NL"/>
        </w:rPr>
        <w:t xml:space="preserve"> alert te zijn op klachten in de komende periode en u te laten testen bij klachten. Zo helpt u eraan mee dat het virus zich niet verder verspreidt.</w:t>
      </w:r>
    </w:p>
    <w:p w14:paraId="65F2AE3B"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15E87EC5" w14:textId="77777777" w:rsidR="00222799" w:rsidRPr="00657376" w:rsidRDefault="00222799" w:rsidP="00E1590F">
      <w:pPr>
        <w:spacing w:after="0" w:line="280" w:lineRule="exact"/>
        <w:rPr>
          <w:rFonts w:ascii="RijksoverheidSansWebText Regula" w:eastAsia="Times New Roman" w:hAnsi="RijksoverheidSansWebText Regula" w:cs="Times New Roman"/>
          <w:b/>
          <w:bCs/>
          <w:sz w:val="24"/>
          <w:szCs w:val="24"/>
          <w:lang w:eastAsia="nl-NL"/>
        </w:rPr>
      </w:pPr>
      <w:r w:rsidRPr="00657376">
        <w:rPr>
          <w:rFonts w:ascii="RijksoverheidSansWebText Regula" w:eastAsia="Times New Roman" w:hAnsi="RijksoverheidSansWebText Regula" w:cs="Times New Roman"/>
          <w:b/>
          <w:bCs/>
          <w:sz w:val="24"/>
          <w:szCs w:val="24"/>
          <w:lang w:eastAsia="nl-NL"/>
        </w:rPr>
        <w:t>Leefregels</w:t>
      </w:r>
    </w:p>
    <w:p w14:paraId="3FFC5DC2" w14:textId="54FC4728" w:rsidR="00222799" w:rsidRPr="00657376" w:rsidRDefault="00222799" w:rsidP="00E1590F">
      <w:pPr>
        <w:numPr>
          <w:ilvl w:val="0"/>
          <w:numId w:val="2"/>
        </w:numPr>
        <w:spacing w:line="280" w:lineRule="exact"/>
        <w:contextualSpacing/>
        <w:rPr>
          <w:rFonts w:ascii="RijksoverheidSansWebText Regula" w:eastAsia="Times New Roman" w:hAnsi="RijksoverheidSansWebText Regula" w:cs="Times New Roman"/>
          <w:sz w:val="24"/>
          <w:szCs w:val="24"/>
          <w:lang w:eastAsia="nl-NL"/>
        </w:rPr>
      </w:pPr>
      <w:r w:rsidRPr="00657376">
        <w:rPr>
          <w:rFonts w:ascii="RijksoverheidSansWebText Regula" w:eastAsia="Times New Roman" w:hAnsi="RijksoverheidSansWebText Regula" w:cs="Times New Roman"/>
          <w:sz w:val="24"/>
          <w:szCs w:val="24"/>
          <w:lang w:eastAsia="nl-NL"/>
        </w:rPr>
        <w:t>Hoest of nies in uw elleboog.</w:t>
      </w:r>
    </w:p>
    <w:p w14:paraId="4FA5A0C9" w14:textId="77777777" w:rsidR="00222799" w:rsidRPr="00657376" w:rsidRDefault="00222799" w:rsidP="00E1590F">
      <w:pPr>
        <w:numPr>
          <w:ilvl w:val="0"/>
          <w:numId w:val="2"/>
        </w:numPr>
        <w:spacing w:line="280" w:lineRule="exact"/>
        <w:contextualSpacing/>
        <w:rPr>
          <w:rFonts w:ascii="RijksoverheidSansWebText Regula" w:eastAsia="Times New Roman" w:hAnsi="RijksoverheidSansWebText Regula" w:cs="Times New Roman"/>
          <w:sz w:val="24"/>
          <w:szCs w:val="24"/>
          <w:lang w:eastAsia="nl-NL"/>
        </w:rPr>
      </w:pPr>
      <w:r w:rsidRPr="00657376">
        <w:rPr>
          <w:rFonts w:ascii="RijksoverheidSansWebText Regula" w:eastAsia="Times New Roman" w:hAnsi="RijksoverheidSansWebText Regula" w:cs="Times New Roman"/>
          <w:sz w:val="24"/>
          <w:szCs w:val="24"/>
          <w:lang w:eastAsia="nl-NL"/>
        </w:rPr>
        <w:t>Was vaak uw handen.</w:t>
      </w:r>
    </w:p>
    <w:p w14:paraId="095768AA" w14:textId="0C60AFB2" w:rsidR="00222799" w:rsidRPr="00657376" w:rsidRDefault="00222799" w:rsidP="00E1590F">
      <w:pPr>
        <w:numPr>
          <w:ilvl w:val="0"/>
          <w:numId w:val="2"/>
        </w:numPr>
        <w:spacing w:after="0" w:line="280" w:lineRule="exact"/>
        <w:contextualSpacing/>
        <w:rPr>
          <w:rFonts w:ascii="RijksoverheidSansWebText Regula" w:eastAsia="Times New Roman" w:hAnsi="RijksoverheidSansWebText Regula" w:cs="Times New Roman"/>
          <w:sz w:val="24"/>
          <w:szCs w:val="24"/>
          <w:lang w:eastAsia="nl-NL"/>
        </w:rPr>
      </w:pPr>
      <w:r w:rsidRPr="00657376">
        <w:rPr>
          <w:rFonts w:ascii="RijksoverheidSansWebText Regula" w:eastAsia="Times New Roman" w:hAnsi="RijksoverheidSansWebText Regula" w:cs="Times New Roman"/>
          <w:sz w:val="24"/>
          <w:szCs w:val="24"/>
          <w:lang w:eastAsia="nl-NL"/>
        </w:rPr>
        <w:t>Houd uw gezondheid goed in de gaten</w:t>
      </w:r>
      <w:r w:rsidR="00D64056" w:rsidRPr="00657376">
        <w:rPr>
          <w:rFonts w:ascii="RijksoverheidSansWebText Regula" w:eastAsia="Times New Roman" w:hAnsi="RijksoverheidSansWebText Regula" w:cs="Times New Roman"/>
          <w:sz w:val="24"/>
          <w:szCs w:val="24"/>
          <w:lang w:eastAsia="nl-NL"/>
        </w:rPr>
        <w:t xml:space="preserve"> en controleer </w:t>
      </w:r>
      <w:r w:rsidR="00657376" w:rsidRPr="00657376">
        <w:rPr>
          <w:rFonts w:ascii="RijksoverheidSansWebText Regula" w:eastAsia="Times New Roman" w:hAnsi="RijksoverheidSansWebText Regula" w:cs="Times New Roman"/>
          <w:sz w:val="24"/>
          <w:szCs w:val="24"/>
          <w:lang w:eastAsia="nl-NL"/>
        </w:rPr>
        <w:t>uw</w:t>
      </w:r>
      <w:r w:rsidR="00D64056" w:rsidRPr="00657376">
        <w:rPr>
          <w:rFonts w:ascii="RijksoverheidSansWebText Regula" w:eastAsia="Times New Roman" w:hAnsi="RijksoverheidSansWebText Regula" w:cs="Times New Roman"/>
          <w:sz w:val="24"/>
          <w:szCs w:val="24"/>
          <w:lang w:eastAsia="nl-NL"/>
        </w:rPr>
        <w:t xml:space="preserve"> huid</w:t>
      </w:r>
      <w:r w:rsidRPr="00657376">
        <w:rPr>
          <w:rFonts w:ascii="RijksoverheidSansWebText Regula" w:eastAsia="Times New Roman" w:hAnsi="RijksoverheidSansWebText Regula" w:cs="Times New Roman"/>
          <w:sz w:val="24"/>
          <w:szCs w:val="24"/>
          <w:lang w:eastAsia="nl-NL"/>
        </w:rPr>
        <w:t>.</w:t>
      </w:r>
    </w:p>
    <w:p w14:paraId="0868EEEC" w14:textId="77777777" w:rsidR="00222799" w:rsidRPr="00657376" w:rsidRDefault="00222799" w:rsidP="00E1590F">
      <w:pPr>
        <w:spacing w:after="0" w:line="280" w:lineRule="exact"/>
        <w:rPr>
          <w:rFonts w:ascii="RijksoverheidSansWebText Regula" w:eastAsia="Times New Roman" w:hAnsi="RijksoverheidSansWebText Regula" w:cs="Times New Roman"/>
          <w:b/>
          <w:bCs/>
          <w:sz w:val="24"/>
          <w:szCs w:val="24"/>
          <w:lang w:eastAsia="nl-NL"/>
        </w:rPr>
      </w:pPr>
    </w:p>
    <w:p w14:paraId="2A12FAC1" w14:textId="5B774322" w:rsidR="0093150F" w:rsidRPr="00657376" w:rsidRDefault="0093150F" w:rsidP="00E1590F">
      <w:pPr>
        <w:spacing w:after="0" w:line="280" w:lineRule="exact"/>
        <w:rPr>
          <w:rFonts w:ascii="RijksoverheidSansWebText Regula" w:eastAsia="Times New Roman" w:hAnsi="RijksoverheidSansWebText Regula" w:cs="Times New Roman"/>
          <w:b/>
          <w:bCs/>
          <w:sz w:val="24"/>
          <w:szCs w:val="24"/>
          <w:lang w:eastAsia="nl-NL"/>
        </w:rPr>
      </w:pPr>
      <w:r w:rsidRPr="00657376">
        <w:rPr>
          <w:rFonts w:ascii="RijksoverheidSansWebText Regula" w:eastAsia="Times New Roman" w:hAnsi="RijksoverheidSansWebText Regula" w:cs="Times New Roman"/>
          <w:b/>
          <w:bCs/>
          <w:sz w:val="24"/>
          <w:szCs w:val="24"/>
          <w:lang w:eastAsia="nl-NL"/>
        </w:rPr>
        <w:t>Wat te doen bij klachten?</w:t>
      </w:r>
    </w:p>
    <w:p w14:paraId="352A987A" w14:textId="6BB27BED" w:rsidR="0093150F" w:rsidRPr="00657376" w:rsidRDefault="00657A8E" w:rsidP="00E1590F">
      <w:pPr>
        <w:spacing w:after="0" w:line="280" w:lineRule="exact"/>
        <w:rPr>
          <w:rFonts w:ascii="RijksoverheidSansWebText Regula" w:eastAsia="Times New Roman" w:hAnsi="RijksoverheidSansWebText Regula" w:cs="Times New Roman"/>
          <w:sz w:val="24"/>
          <w:szCs w:val="24"/>
          <w:lang w:eastAsia="nl-NL"/>
        </w:rPr>
      </w:pPr>
      <w:r w:rsidRPr="00657376">
        <w:rPr>
          <w:rFonts w:ascii="RijksoverheidSansWebText Regula" w:eastAsia="Times New Roman" w:hAnsi="RijksoverheidSansWebText Regula" w:cs="Times New Roman"/>
          <w:sz w:val="24"/>
          <w:szCs w:val="24"/>
          <w:lang w:eastAsia="nl-NL"/>
        </w:rPr>
        <w:t>A</w:t>
      </w:r>
      <w:r w:rsidR="0093150F" w:rsidRPr="00657376">
        <w:rPr>
          <w:rFonts w:ascii="RijksoverheidSansWebText Regula" w:eastAsia="Times New Roman" w:hAnsi="RijksoverheidSansWebText Regula" w:cs="Times New Roman"/>
          <w:sz w:val="24"/>
          <w:szCs w:val="24"/>
          <w:lang w:eastAsia="nl-NL"/>
        </w:rPr>
        <w:t>ls u in de komende 3 weken last krijgt van een van onderstaande klachten</w:t>
      </w:r>
      <w:r w:rsidRPr="00657376">
        <w:rPr>
          <w:rFonts w:ascii="RijksoverheidSansWebText Regula" w:eastAsia="Times New Roman" w:hAnsi="RijksoverheidSansWebText Regula" w:cs="Times New Roman"/>
          <w:sz w:val="24"/>
          <w:szCs w:val="24"/>
          <w:lang w:eastAsia="nl-NL"/>
        </w:rPr>
        <w:t>, blijft u dan thuis en neem direct contact op met de GGD</w:t>
      </w:r>
      <w:r w:rsidR="0093150F" w:rsidRPr="00657376">
        <w:rPr>
          <w:rFonts w:ascii="RijksoverheidSansWebText Regula" w:eastAsia="Times New Roman" w:hAnsi="RijksoverheidSansWebText Regula" w:cs="Times New Roman"/>
          <w:sz w:val="24"/>
          <w:szCs w:val="24"/>
          <w:lang w:eastAsia="nl-NL"/>
        </w:rPr>
        <w:t>:</w:t>
      </w:r>
    </w:p>
    <w:p w14:paraId="3E285C68" w14:textId="45126E19" w:rsidR="0093150F" w:rsidRPr="00E1590F" w:rsidRDefault="000820FD"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E1590F">
        <w:rPr>
          <w:rFonts w:ascii="RijksoverheidSansWebText Regula" w:eastAsia="Times New Roman" w:hAnsi="RijksoverheidSansWebText Regula" w:cs="Times New Roman"/>
          <w:sz w:val="24"/>
          <w:szCs w:val="24"/>
          <w:lang w:eastAsia="nl-NL"/>
        </w:rPr>
        <w:t>k</w:t>
      </w:r>
      <w:r w:rsidR="0093150F" w:rsidRPr="00E1590F">
        <w:rPr>
          <w:rFonts w:ascii="RijksoverheidSansWebText Regula" w:eastAsia="Times New Roman" w:hAnsi="RijksoverheidSansWebText Regula" w:cs="Times New Roman"/>
          <w:sz w:val="24"/>
          <w:szCs w:val="24"/>
          <w:lang w:eastAsia="nl-NL"/>
        </w:rPr>
        <w:t>oorts</w:t>
      </w:r>
      <w:r w:rsidR="00335C47" w:rsidRPr="00E1590F">
        <w:rPr>
          <w:rFonts w:ascii="RijksoverheidSansWebText Regula" w:eastAsia="Times New Roman" w:hAnsi="RijksoverheidSansWebText Regula" w:cs="Times New Roman"/>
          <w:sz w:val="24"/>
          <w:szCs w:val="24"/>
          <w:lang w:eastAsia="nl-NL"/>
        </w:rPr>
        <w:t xml:space="preserve"> (temperatuur &gt;38,5°)</w:t>
      </w:r>
      <w:r w:rsidR="0093150F" w:rsidRPr="00E1590F">
        <w:rPr>
          <w:rFonts w:ascii="RijksoverheidSansWebText Regula" w:eastAsia="Times New Roman" w:hAnsi="RijksoverheidSansWebText Regula" w:cs="Times New Roman"/>
          <w:sz w:val="24"/>
          <w:szCs w:val="24"/>
          <w:lang w:eastAsia="nl-NL"/>
        </w:rPr>
        <w:t>;</w:t>
      </w:r>
    </w:p>
    <w:p w14:paraId="2D6DE4B0" w14:textId="77777777" w:rsidR="0093150F" w:rsidRPr="0093150F" w:rsidRDefault="0093150F"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hoofdpijn;</w:t>
      </w:r>
    </w:p>
    <w:p w14:paraId="6BEB04C8" w14:textId="77777777" w:rsidR="0093150F" w:rsidRPr="0093150F" w:rsidRDefault="0093150F"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spierpijn;</w:t>
      </w:r>
    </w:p>
    <w:p w14:paraId="32236C7C" w14:textId="77777777" w:rsidR="0093150F" w:rsidRPr="0093150F" w:rsidRDefault="0093150F"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gewrichtspijn;</w:t>
      </w:r>
    </w:p>
    <w:p w14:paraId="1405A665" w14:textId="77777777" w:rsidR="0093150F" w:rsidRPr="0093150F" w:rsidRDefault="0093150F"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rillingen;</w:t>
      </w:r>
    </w:p>
    <w:p w14:paraId="37CD1FE6" w14:textId="77777777" w:rsidR="0093150F" w:rsidRPr="0093150F" w:rsidRDefault="0093150F"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moeheid;</w:t>
      </w:r>
    </w:p>
    <w:p w14:paraId="534D7EAA" w14:textId="77777777" w:rsidR="0093150F" w:rsidRPr="0093150F" w:rsidRDefault="0093150F"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huiduitslag (rode vlekken die overgaan in blaasjes of pukkels).</w:t>
      </w:r>
    </w:p>
    <w:p w14:paraId="5F011DDE" w14:textId="333637EF" w:rsidR="0093150F" w:rsidRDefault="0093150F" w:rsidP="00E1590F">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gezwollen lymfeklieren.</w:t>
      </w:r>
    </w:p>
    <w:p w14:paraId="4555A455" w14:textId="77777777" w:rsidR="00B83E97" w:rsidRDefault="00B83E97" w:rsidP="00E1590F">
      <w:pPr>
        <w:spacing w:after="0" w:line="280" w:lineRule="exact"/>
        <w:contextualSpacing/>
        <w:rPr>
          <w:rFonts w:ascii="RijksoverheidSansWebText Regula" w:eastAsia="Times New Roman" w:hAnsi="RijksoverheidSansWebText Regula" w:cs="Times New Roman"/>
          <w:sz w:val="24"/>
          <w:szCs w:val="24"/>
          <w:lang w:eastAsia="nl-NL"/>
        </w:rPr>
      </w:pPr>
    </w:p>
    <w:bookmarkEnd w:id="6"/>
    <w:p w14:paraId="7DEFE950" w14:textId="479654AB" w:rsidR="0093150F" w:rsidRPr="0093150F" w:rsidRDefault="0093150F" w:rsidP="00E1590F">
      <w:pPr>
        <w:spacing w:after="0" w:line="280" w:lineRule="exact"/>
        <w:rPr>
          <w:rFonts w:ascii="RijksoverheidSansWebText Regula" w:eastAsia="Times New Roman" w:hAnsi="RijksoverheidSansWebText Regula" w:cs="Times New Roman"/>
          <w:b/>
          <w:bCs/>
          <w:sz w:val="24"/>
          <w:szCs w:val="24"/>
          <w:lang w:eastAsia="nl-NL"/>
        </w:rPr>
      </w:pPr>
      <w:r w:rsidRPr="0093150F">
        <w:rPr>
          <w:rFonts w:ascii="RijksoverheidSansWebText Regula" w:eastAsia="Times New Roman" w:hAnsi="RijksoverheidSansWebText Regula" w:cs="Times New Roman"/>
          <w:b/>
          <w:bCs/>
          <w:sz w:val="24"/>
          <w:szCs w:val="24"/>
          <w:lang w:eastAsia="nl-NL"/>
        </w:rPr>
        <w:t>Vragen?</w:t>
      </w:r>
    </w:p>
    <w:p w14:paraId="77D6A110" w14:textId="0D52690B"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 xml:space="preserve">Informatie over mpox en antwoorden op de meest gestelde vragen vindt u </w:t>
      </w:r>
      <w:hyperlink r:id="rId8" w:history="1">
        <w:r w:rsidRPr="0093150F">
          <w:rPr>
            <w:rFonts w:ascii="RijksoverheidSansWebText Regula" w:eastAsia="Times New Roman" w:hAnsi="RijksoverheidSansWebText Regula" w:cs="Times New Roman"/>
            <w:color w:val="0000FF"/>
            <w:sz w:val="24"/>
            <w:szCs w:val="24"/>
            <w:u w:val="single"/>
            <w:lang w:eastAsia="nl-NL"/>
          </w:rPr>
          <w:t>hier</w:t>
        </w:r>
      </w:hyperlink>
      <w:r w:rsidRPr="0093150F">
        <w:rPr>
          <w:rFonts w:ascii="RijksoverheidSansWebText Regula" w:eastAsia="Times New Roman" w:hAnsi="RijksoverheidSansWebText Regula" w:cs="Times New Roman"/>
          <w:sz w:val="24"/>
          <w:szCs w:val="24"/>
          <w:lang w:eastAsia="nl-NL"/>
        </w:rPr>
        <w:t xml:space="preserve">. Heeft u andere vragen, bel dan met </w:t>
      </w:r>
      <w:r w:rsidRPr="0093150F">
        <w:rPr>
          <w:rFonts w:ascii="RijksoverheidSansWebText Regula" w:eastAsia="Times New Roman" w:hAnsi="RijksoverheidSansWebText Regula" w:cs="Times New Roman"/>
          <w:sz w:val="24"/>
          <w:szCs w:val="24"/>
          <w:highlight w:val="yellow"/>
          <w:lang w:eastAsia="nl-NL"/>
        </w:rPr>
        <w:t>[telefoonnummer GGD]</w:t>
      </w:r>
    </w:p>
    <w:p w14:paraId="7FEDDE84"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637E69F5" w14:textId="3C1849F5" w:rsidR="0093150F" w:rsidRPr="0093150F" w:rsidRDefault="0093150F" w:rsidP="00E1590F">
      <w:pPr>
        <w:spacing w:after="0" w:line="280" w:lineRule="exact"/>
        <w:rPr>
          <w:rFonts w:ascii="RijksoverheidSansWebText Regula" w:eastAsia="Times New Roman" w:hAnsi="RijksoverheidSansWebText Regula" w:cs="Times New Roman"/>
          <w:b/>
          <w:bCs/>
          <w:sz w:val="24"/>
          <w:szCs w:val="24"/>
          <w:lang w:eastAsia="nl-NL"/>
        </w:rPr>
      </w:pPr>
      <w:r w:rsidRPr="0093150F">
        <w:rPr>
          <w:rFonts w:ascii="RijksoverheidSansWebText Regula" w:eastAsia="Times New Roman" w:hAnsi="RijksoverheidSansWebText Regula" w:cs="Times New Roman"/>
          <w:b/>
          <w:bCs/>
          <w:sz w:val="24"/>
          <w:szCs w:val="24"/>
          <w:lang w:eastAsia="nl-NL"/>
        </w:rPr>
        <w:t>Wat is mpox?</w:t>
      </w:r>
    </w:p>
    <w:p w14:paraId="03B3CD86" w14:textId="3022204E"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M</w:t>
      </w:r>
      <w:r w:rsidR="00241B5A">
        <w:rPr>
          <w:rFonts w:ascii="RijksoverheidSansWebText Regula" w:eastAsia="Times New Roman" w:hAnsi="RijksoverheidSansWebText Regula" w:cs="Times New Roman"/>
          <w:sz w:val="24"/>
          <w:szCs w:val="24"/>
          <w:lang w:eastAsia="nl-NL"/>
        </w:rPr>
        <w:t xml:space="preserve">pox </w:t>
      </w:r>
      <w:r w:rsidRPr="0093150F">
        <w:rPr>
          <w:rFonts w:ascii="RijksoverheidSansWebText Regula" w:eastAsia="Times New Roman" w:hAnsi="RijksoverheidSansWebText Regula" w:cs="Times New Roman"/>
          <w:sz w:val="24"/>
          <w:szCs w:val="24"/>
          <w:lang w:eastAsia="nl-NL"/>
        </w:rPr>
        <w:t xml:space="preserve">is een virusinfectie die vooral in West- en Midden-Afrika voorkomt. Mpox is een ziekte die van knaagdieren op mens kan overgaan, en </w:t>
      </w:r>
      <w:r w:rsidR="006013A6">
        <w:rPr>
          <w:rFonts w:ascii="RijksoverheidSansWebText Regula" w:eastAsia="Times New Roman" w:hAnsi="RijksoverheidSansWebText Regula" w:cs="Times New Roman"/>
          <w:sz w:val="24"/>
          <w:szCs w:val="24"/>
          <w:lang w:eastAsia="nl-NL"/>
        </w:rPr>
        <w:t>ook</w:t>
      </w:r>
      <w:r w:rsidRPr="0093150F">
        <w:rPr>
          <w:rFonts w:ascii="RijksoverheidSansWebText Regula" w:eastAsia="Times New Roman" w:hAnsi="RijksoverheidSansWebText Regula" w:cs="Times New Roman"/>
          <w:sz w:val="24"/>
          <w:szCs w:val="24"/>
          <w:lang w:eastAsia="nl-NL"/>
        </w:rPr>
        <w:t xml:space="preserve"> tussen mensen verspreid kan worden. De ziekte verloopt bij mensen meestal mild. De ziekte begint vaak – maar niet altijd – met koorts, hoofdpijn, spierpijn, gezwollen lymfeklieren, rillingen en/of moeheid. Na 1-3 dagen krijg je uitslag. Deze uitslag begint met vlekken die overgaan in blaasjes. De uitslag begint meestal in het gezicht en verspreidt zich dan naar het hele lichaam. Na het indrogen van de blaasjes blijven korsten over die uiteindelijk na 2-3 weken van de huid afvallen.</w:t>
      </w:r>
    </w:p>
    <w:p w14:paraId="23E04847"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6E4180EA" w14:textId="2558A5CD" w:rsidR="0093150F" w:rsidRPr="0093150F" w:rsidRDefault="0093150F" w:rsidP="00730244">
      <w:pPr>
        <w:keepNext/>
        <w:spacing w:after="0" w:line="280" w:lineRule="exact"/>
        <w:rPr>
          <w:rFonts w:ascii="RijksoverheidSansWebText Regula" w:eastAsia="Times New Roman" w:hAnsi="RijksoverheidSansWebText Regula" w:cs="Times New Roman"/>
          <w:b/>
          <w:bCs/>
          <w:sz w:val="24"/>
          <w:szCs w:val="24"/>
          <w:lang w:eastAsia="nl-NL"/>
        </w:rPr>
      </w:pPr>
      <w:r w:rsidRPr="0093150F">
        <w:rPr>
          <w:rFonts w:ascii="RijksoverheidSansWebText Regula" w:eastAsia="Times New Roman" w:hAnsi="RijksoverheidSansWebText Regula" w:cs="Times New Roman"/>
          <w:b/>
          <w:bCs/>
          <w:sz w:val="24"/>
          <w:szCs w:val="24"/>
          <w:lang w:eastAsia="nl-NL"/>
        </w:rPr>
        <w:lastRenderedPageBreak/>
        <w:t>Hoe wordt mpox overgedragen?</w:t>
      </w:r>
    </w:p>
    <w:p w14:paraId="61FB88E4" w14:textId="785EB423" w:rsidR="0093150F" w:rsidRPr="00657376" w:rsidRDefault="0093150F" w:rsidP="00E1590F">
      <w:pPr>
        <w:spacing w:after="0" w:line="280" w:lineRule="exact"/>
        <w:rPr>
          <w:rFonts w:ascii="RijksoverheidSansWebText Regula" w:eastAsia="Times New Roman" w:hAnsi="RijksoverheidSansWebText Regula" w:cs="Times New Roman"/>
          <w:sz w:val="24"/>
          <w:szCs w:val="24"/>
          <w:lang w:eastAsia="nl-NL"/>
        </w:rPr>
      </w:pPr>
      <w:r w:rsidRPr="00657376">
        <w:rPr>
          <w:rFonts w:ascii="RijksoverheidSansWebText Regula" w:eastAsia="Times New Roman" w:hAnsi="RijksoverheidSansWebText Regula" w:cs="Times New Roman"/>
          <w:sz w:val="24"/>
          <w:szCs w:val="24"/>
          <w:lang w:eastAsia="nl-NL"/>
        </w:rPr>
        <w:t>M</w:t>
      </w:r>
      <w:r w:rsidR="00241B5A" w:rsidRPr="00657376">
        <w:rPr>
          <w:rFonts w:ascii="RijksoverheidSansWebText Regula" w:eastAsia="Times New Roman" w:hAnsi="RijksoverheidSansWebText Regula" w:cs="Times New Roman"/>
          <w:sz w:val="24"/>
          <w:szCs w:val="24"/>
          <w:lang w:eastAsia="nl-NL"/>
        </w:rPr>
        <w:t>po</w:t>
      </w:r>
      <w:r w:rsidRPr="00657376">
        <w:rPr>
          <w:rFonts w:ascii="RijksoverheidSansWebText Regula" w:eastAsia="Times New Roman" w:hAnsi="RijksoverheidSansWebText Regula" w:cs="Times New Roman"/>
          <w:sz w:val="24"/>
          <w:szCs w:val="24"/>
          <w:lang w:eastAsia="nl-NL"/>
        </w:rPr>
        <w:t xml:space="preserve">x kan op verschillende manier van mens op mens overgebracht worden. Dit kan door direct </w:t>
      </w:r>
      <w:r w:rsidR="00BF2A23" w:rsidRPr="00657376">
        <w:rPr>
          <w:rFonts w:ascii="RijksoverheidSansWebText Regula" w:hAnsi="RijksoverheidSansWebText Regula"/>
          <w:sz w:val="24"/>
        </w:rPr>
        <w:t>huid-</w:t>
      </w:r>
      <w:r w:rsidR="001B02D3" w:rsidRPr="00657376">
        <w:rPr>
          <w:rFonts w:ascii="RijksoverheidSansWebText Regula" w:hAnsi="RijksoverheidSansWebText Regula"/>
          <w:sz w:val="24"/>
        </w:rPr>
        <w:t>op-</w:t>
      </w:r>
      <w:r w:rsidR="00BF2A23" w:rsidRPr="00657376">
        <w:rPr>
          <w:rFonts w:ascii="RijksoverheidSansWebText Regula" w:hAnsi="RijksoverheidSansWebText Regula"/>
          <w:sz w:val="24"/>
        </w:rPr>
        <w:t>huid contact (contact met blaasjes</w:t>
      </w:r>
      <w:r w:rsidR="00222799" w:rsidRPr="00657376">
        <w:rPr>
          <w:rFonts w:ascii="RijksoverheidSansWebText Regula" w:hAnsi="RijksoverheidSansWebText Regula"/>
          <w:sz w:val="24"/>
        </w:rPr>
        <w:t xml:space="preserve"> of wondjes</w:t>
      </w:r>
      <w:r w:rsidR="00BF2A23" w:rsidRPr="00657376">
        <w:rPr>
          <w:rFonts w:ascii="RijksoverheidSansWebText Regula" w:hAnsi="RijksoverheidSansWebText Regula"/>
          <w:sz w:val="24"/>
        </w:rPr>
        <w:t xml:space="preserve">) of door contact </w:t>
      </w:r>
      <w:r w:rsidRPr="00657376">
        <w:rPr>
          <w:rFonts w:ascii="RijksoverheidSansWebText Regula" w:eastAsia="Times New Roman" w:hAnsi="RijksoverheidSansWebText Regula" w:cs="Times New Roman"/>
          <w:sz w:val="24"/>
          <w:szCs w:val="24"/>
          <w:lang w:eastAsia="nl-NL"/>
        </w:rPr>
        <w:t xml:space="preserve">tussen slijmvliezen (mond, neus, ogen) bijvoorbeeld tijdens tongzoenen en seks. Het virus kan zich </w:t>
      </w:r>
      <w:r w:rsidR="001B02D3" w:rsidRPr="00657376">
        <w:rPr>
          <w:rFonts w:ascii="RijksoverheidSansWebText Regula" w:eastAsia="Times New Roman" w:hAnsi="RijksoverheidSansWebText Regula" w:cs="Times New Roman"/>
          <w:sz w:val="24"/>
          <w:szCs w:val="24"/>
          <w:lang w:eastAsia="nl-NL"/>
        </w:rPr>
        <w:t xml:space="preserve">mogelijk </w:t>
      </w:r>
      <w:r w:rsidRPr="00657376">
        <w:rPr>
          <w:rFonts w:ascii="RijksoverheidSansWebText Regula" w:eastAsia="Times New Roman" w:hAnsi="RijksoverheidSansWebText Regula" w:cs="Times New Roman"/>
          <w:sz w:val="24"/>
          <w:szCs w:val="24"/>
          <w:lang w:eastAsia="nl-NL"/>
        </w:rPr>
        <w:t>ook verspreiden via druppels uit blaasjes</w:t>
      </w:r>
      <w:r w:rsidR="00222799" w:rsidRPr="00657376">
        <w:rPr>
          <w:rFonts w:ascii="RijksoverheidSansWebText Regula" w:eastAsia="Times New Roman" w:hAnsi="RijksoverheidSansWebText Regula" w:cs="Times New Roman"/>
          <w:sz w:val="24"/>
          <w:szCs w:val="24"/>
          <w:lang w:eastAsia="nl-NL"/>
        </w:rPr>
        <w:t xml:space="preserve"> of wondjes</w:t>
      </w:r>
      <w:r w:rsidRPr="00657376">
        <w:rPr>
          <w:rFonts w:ascii="RijksoverheidSansWebText Regula" w:eastAsia="Times New Roman" w:hAnsi="RijksoverheidSansWebText Regula" w:cs="Times New Roman"/>
          <w:sz w:val="24"/>
          <w:szCs w:val="24"/>
          <w:lang w:eastAsia="nl-NL"/>
        </w:rPr>
        <w:t xml:space="preserve"> of uit de mond-keelholte (hoesten, niezen).</w:t>
      </w:r>
    </w:p>
    <w:p w14:paraId="09BF84A6"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13508469" w14:textId="00A59698"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r w:rsidRPr="0093150F">
        <w:rPr>
          <w:rFonts w:ascii="RijksoverheidSansWebText Regula" w:eastAsia="Times New Roman" w:hAnsi="RijksoverheidSansWebText Regula" w:cs="Times New Roman"/>
          <w:sz w:val="24"/>
          <w:szCs w:val="24"/>
          <w:lang w:eastAsia="nl-NL"/>
        </w:rPr>
        <w:t xml:space="preserve">Voor de actuele situatie kijk op </w:t>
      </w:r>
      <w:hyperlink r:id="rId9" w:history="1">
        <w:r w:rsidRPr="0093150F">
          <w:rPr>
            <w:rFonts w:ascii="RijksoverheidSansWebText Regula" w:eastAsia="Times New Roman" w:hAnsi="RijksoverheidSansWebText Regula" w:cs="Calibri"/>
            <w:color w:val="0000FF"/>
            <w:sz w:val="24"/>
            <w:szCs w:val="24"/>
            <w:u w:val="single"/>
            <w:lang w:eastAsia="nl-NL"/>
          </w:rPr>
          <w:t>Mpox</w:t>
        </w:r>
        <w:r w:rsidR="00241B5A">
          <w:rPr>
            <w:rFonts w:ascii="RijksoverheidSansWebText Regula" w:eastAsia="Times New Roman" w:hAnsi="RijksoverheidSansWebText Regula" w:cs="Calibri"/>
            <w:color w:val="0000FF"/>
            <w:sz w:val="24"/>
            <w:szCs w:val="24"/>
            <w:u w:val="single"/>
            <w:lang w:eastAsia="nl-NL"/>
          </w:rPr>
          <w:t xml:space="preserve"> </w:t>
        </w:r>
        <w:r w:rsidRPr="0093150F">
          <w:rPr>
            <w:rFonts w:ascii="RijksoverheidSansWebText Regula" w:eastAsia="Times New Roman" w:hAnsi="RijksoverheidSansWebText Regula" w:cs="Calibri"/>
            <w:color w:val="0000FF"/>
            <w:sz w:val="24"/>
            <w:szCs w:val="24"/>
            <w:u w:val="single"/>
            <w:lang w:eastAsia="nl-NL"/>
          </w:rPr>
          <w:t>| RIVM</w:t>
        </w:r>
      </w:hyperlink>
      <w:r w:rsidRPr="0093150F">
        <w:rPr>
          <w:rFonts w:ascii="RijksoverheidSansWebText Regula" w:eastAsia="Times New Roman" w:hAnsi="RijksoverheidSansWebText Regula" w:cs="Times New Roman"/>
          <w:sz w:val="24"/>
          <w:szCs w:val="24"/>
          <w:lang w:eastAsia="nl-NL"/>
        </w:rPr>
        <w:t>.</w:t>
      </w:r>
    </w:p>
    <w:p w14:paraId="12F47B27" w14:textId="77777777" w:rsidR="0093150F" w:rsidRPr="0093150F" w:rsidRDefault="0093150F" w:rsidP="00E1590F">
      <w:pPr>
        <w:spacing w:after="0" w:line="280" w:lineRule="exact"/>
        <w:rPr>
          <w:rFonts w:ascii="RijksoverheidSansWebText Regula" w:eastAsia="Times New Roman" w:hAnsi="RijksoverheidSansWebText Regula" w:cs="Times New Roman"/>
          <w:sz w:val="24"/>
          <w:szCs w:val="24"/>
          <w:lang w:eastAsia="nl-NL"/>
        </w:rPr>
      </w:pPr>
    </w:p>
    <w:p w14:paraId="4660557A" w14:textId="77777777" w:rsidR="00B51702" w:rsidRDefault="00B51702" w:rsidP="00E1590F">
      <w:pPr>
        <w:spacing w:line="280" w:lineRule="exact"/>
      </w:pPr>
    </w:p>
    <w:sectPr w:rsidR="00B517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8DDF" w14:textId="77777777" w:rsidR="00CC6990" w:rsidRDefault="00CC6990" w:rsidP="00CC6990">
      <w:pPr>
        <w:spacing w:after="0" w:line="240" w:lineRule="auto"/>
      </w:pPr>
      <w:r>
        <w:separator/>
      </w:r>
    </w:p>
  </w:endnote>
  <w:endnote w:type="continuationSeparator" w:id="0">
    <w:p w14:paraId="74433F53" w14:textId="77777777" w:rsidR="00CC6990" w:rsidRDefault="00CC6990" w:rsidP="00CC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ijksoverheidSansWebText Regula">
    <w:panose1 w:val="020B0503040202060203"/>
    <w:charset w:val="00"/>
    <w:family w:val="swiss"/>
    <w:pitch w:val="variable"/>
    <w:sig w:usb0="00000087" w:usb1="02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8CB1" w14:textId="77777777" w:rsidR="00B83E97" w:rsidRDefault="00B83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2E97" w14:textId="77777777" w:rsidR="00B51702" w:rsidRPr="005D7960" w:rsidRDefault="00CC6990" w:rsidP="001F003C">
    <w:pPr>
      <w:pStyle w:val="Footer"/>
      <w:rPr>
        <w:rFonts w:ascii="Corbel" w:hAnsi="Corbel" w:cs="Arial"/>
        <w:sz w:val="17"/>
        <w:szCs w:val="17"/>
      </w:rPr>
    </w:pPr>
    <w:r w:rsidRPr="005D7960">
      <w:rPr>
        <w:rFonts w:ascii="Corbel" w:hAnsi="Corbel" w:cs="Arial"/>
        <w:sz w:val="17"/>
        <w:szCs w:val="17"/>
      </w:rPr>
      <w:t>De Geneeskundige en Gezondheidsdienst Amsterdam is een onderdeel van de Gemeente Amsterdam</w:t>
    </w:r>
  </w:p>
  <w:p w14:paraId="01D33FFC" w14:textId="77777777" w:rsidR="00B51702" w:rsidRPr="005D7960" w:rsidRDefault="00CC6990" w:rsidP="001F003C">
    <w:pPr>
      <w:pStyle w:val="Footer"/>
      <w:rPr>
        <w:rFonts w:ascii="Corbel" w:hAnsi="Corbel"/>
        <w:sz w:val="17"/>
        <w:szCs w:val="17"/>
      </w:rPr>
    </w:pPr>
    <w:r w:rsidRPr="005D7960">
      <w:rPr>
        <w:rFonts w:ascii="Corbel" w:hAnsi="Corbel" w:cs="Arial"/>
        <w:sz w:val="17"/>
        <w:szCs w:val="17"/>
      </w:rPr>
      <w:t>De GGD richt zich op alle inwoners van Amsterdam, Aalsmeer, Amstelveen, Diemen, Ouder-Amstel en Uithoorn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C6B3" w14:textId="77777777" w:rsidR="00B83E97" w:rsidRDefault="00B83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E2FC" w14:textId="77777777" w:rsidR="00CC6990" w:rsidRDefault="00CC6990" w:rsidP="00CC6990">
      <w:pPr>
        <w:spacing w:after="0" w:line="240" w:lineRule="auto"/>
      </w:pPr>
      <w:r>
        <w:separator/>
      </w:r>
    </w:p>
  </w:footnote>
  <w:footnote w:type="continuationSeparator" w:id="0">
    <w:p w14:paraId="56F7973E" w14:textId="77777777" w:rsidR="00CC6990" w:rsidRDefault="00CC6990" w:rsidP="00CC6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964C" w14:textId="77777777" w:rsidR="00B83E97" w:rsidRDefault="00B83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458"/>
      <w:gridCol w:w="2622"/>
    </w:tblGrid>
    <w:tr w:rsidR="00967018" w:rsidRPr="0063349C" w14:paraId="3E6EC560" w14:textId="77777777" w:rsidTr="00EC4CC8">
      <w:trPr>
        <w:trHeight w:val="210"/>
      </w:trPr>
      <w:tc>
        <w:tcPr>
          <w:tcW w:w="6507" w:type="dxa"/>
          <w:vMerge w:val="restart"/>
        </w:tcPr>
        <w:p w14:paraId="482533D3" w14:textId="03DD72BB" w:rsidR="00B51702" w:rsidRPr="0063349C" w:rsidRDefault="00B51702" w:rsidP="000240CF">
          <w:pPr>
            <w:spacing w:line="240" w:lineRule="exact"/>
            <w:rPr>
              <w:rFonts w:ascii="Corbel" w:hAnsi="Corbel"/>
              <w:sz w:val="17"/>
              <w:szCs w:val="17"/>
            </w:rPr>
          </w:pPr>
        </w:p>
      </w:tc>
      <w:tc>
        <w:tcPr>
          <w:tcW w:w="2641" w:type="dxa"/>
        </w:tcPr>
        <w:p w14:paraId="56420962" w14:textId="61872DE6" w:rsidR="00B51702" w:rsidRPr="0063349C" w:rsidRDefault="00B51702" w:rsidP="00017D7F">
          <w:pPr>
            <w:pStyle w:val="BriefKopstijl"/>
            <w:framePr w:wrap="around"/>
          </w:pPr>
        </w:p>
      </w:tc>
    </w:tr>
    <w:tr w:rsidR="00967018" w:rsidRPr="0063349C" w14:paraId="03B0A347" w14:textId="77777777" w:rsidTr="00B83E97">
      <w:trPr>
        <w:trHeight w:val="80"/>
      </w:trPr>
      <w:tc>
        <w:tcPr>
          <w:tcW w:w="6507" w:type="dxa"/>
          <w:vMerge/>
        </w:tcPr>
        <w:p w14:paraId="3A96C65F" w14:textId="77777777" w:rsidR="00B51702" w:rsidRPr="0063349C" w:rsidRDefault="00B51702" w:rsidP="004A063B">
          <w:pPr>
            <w:rPr>
              <w:rFonts w:ascii="Corbel" w:hAnsi="Corbel"/>
              <w:sz w:val="17"/>
              <w:szCs w:val="17"/>
            </w:rPr>
          </w:pPr>
        </w:p>
      </w:tc>
      <w:tc>
        <w:tcPr>
          <w:tcW w:w="2641" w:type="dxa"/>
        </w:tcPr>
        <w:p w14:paraId="454503D4" w14:textId="387D3E15" w:rsidR="00B51702" w:rsidRDefault="00B51702" w:rsidP="00057A29">
          <w:pPr>
            <w:pStyle w:val="BriefKopstijl"/>
            <w:framePr w:wrap="around"/>
          </w:pPr>
        </w:p>
      </w:tc>
    </w:tr>
  </w:tbl>
  <w:p w14:paraId="2A74844E" w14:textId="77777777" w:rsidR="00B51702" w:rsidRPr="00A71717" w:rsidRDefault="00B51702">
    <w:pPr>
      <w:pStyle w:val="Header"/>
      <w:rPr>
        <w:rFonts w:ascii="Corbel" w:hAnsi="Corbel"/>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1992" w14:textId="77777777" w:rsidR="00B83E97" w:rsidRDefault="00B8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271E"/>
    <w:multiLevelType w:val="hybridMultilevel"/>
    <w:tmpl w:val="D0AE4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1529875">
    <w:abstractNumId w:val="0"/>
  </w:num>
  <w:num w:numId="2" w16cid:durableId="115221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0F"/>
    <w:rsid w:val="00000393"/>
    <w:rsid w:val="000820FD"/>
    <w:rsid w:val="00165BBA"/>
    <w:rsid w:val="00172F24"/>
    <w:rsid w:val="001823DA"/>
    <w:rsid w:val="001B02D3"/>
    <w:rsid w:val="00222799"/>
    <w:rsid w:val="002377A8"/>
    <w:rsid w:val="00241B5A"/>
    <w:rsid w:val="00244E76"/>
    <w:rsid w:val="002D405C"/>
    <w:rsid w:val="00335C47"/>
    <w:rsid w:val="0038572B"/>
    <w:rsid w:val="005B2C06"/>
    <w:rsid w:val="006013A6"/>
    <w:rsid w:val="00657376"/>
    <w:rsid w:val="00657A8E"/>
    <w:rsid w:val="00730244"/>
    <w:rsid w:val="007A18F4"/>
    <w:rsid w:val="0093150F"/>
    <w:rsid w:val="00B30889"/>
    <w:rsid w:val="00B51702"/>
    <w:rsid w:val="00B83E97"/>
    <w:rsid w:val="00B96142"/>
    <w:rsid w:val="00BF2A23"/>
    <w:rsid w:val="00CC6990"/>
    <w:rsid w:val="00D64056"/>
    <w:rsid w:val="00D728A3"/>
    <w:rsid w:val="00E15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49A1"/>
  <w15:chartTrackingRefBased/>
  <w15:docId w15:val="{EE8A0671-B86C-48C1-B50B-72BCAB14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50F"/>
  </w:style>
  <w:style w:type="paragraph" w:styleId="Footer">
    <w:name w:val="footer"/>
    <w:basedOn w:val="Normal"/>
    <w:link w:val="FooterChar"/>
    <w:uiPriority w:val="99"/>
    <w:unhideWhenUsed/>
    <w:rsid w:val="00931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50F"/>
  </w:style>
  <w:style w:type="table" w:customStyle="1" w:styleId="Tabelraster1">
    <w:name w:val="Tabelraster1"/>
    <w:basedOn w:val="TableNormal"/>
    <w:next w:val="TableGrid"/>
    <w:uiPriority w:val="59"/>
    <w:rsid w:val="0093150F"/>
    <w:pPr>
      <w:spacing w:after="0" w:line="280" w:lineRule="exac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stijl">
    <w:name w:val="BriefKopstijl"/>
    <w:basedOn w:val="Normal"/>
    <w:qFormat/>
    <w:rsid w:val="0093150F"/>
    <w:pPr>
      <w:framePr w:hSpace="709" w:vSpace="454" w:wrap="around" w:vAnchor="page" w:hAnchor="page" w:xAlign="center" w:y="455"/>
      <w:spacing w:after="0" w:line="240" w:lineRule="exact"/>
    </w:pPr>
    <w:rPr>
      <w:rFonts w:ascii="Corbel" w:eastAsia="Times New Roman" w:hAnsi="Corbel" w:cs="Times New Roman"/>
      <w:sz w:val="17"/>
      <w:szCs w:val="17"/>
    </w:rPr>
  </w:style>
  <w:style w:type="table" w:styleId="TableGrid">
    <w:name w:val="Table Grid"/>
    <w:basedOn w:val="TableNormal"/>
    <w:uiPriority w:val="39"/>
    <w:rsid w:val="0093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50F"/>
    <w:rPr>
      <w:sz w:val="16"/>
      <w:szCs w:val="16"/>
    </w:rPr>
  </w:style>
  <w:style w:type="paragraph" w:styleId="CommentText">
    <w:name w:val="annotation text"/>
    <w:basedOn w:val="Normal"/>
    <w:link w:val="CommentTextChar"/>
    <w:uiPriority w:val="99"/>
    <w:unhideWhenUsed/>
    <w:rsid w:val="0093150F"/>
    <w:pPr>
      <w:spacing w:line="240" w:lineRule="auto"/>
    </w:pPr>
    <w:rPr>
      <w:sz w:val="20"/>
      <w:szCs w:val="20"/>
    </w:rPr>
  </w:style>
  <w:style w:type="character" w:customStyle="1" w:styleId="CommentTextChar">
    <w:name w:val="Comment Text Char"/>
    <w:basedOn w:val="DefaultParagraphFont"/>
    <w:link w:val="CommentText"/>
    <w:uiPriority w:val="99"/>
    <w:rsid w:val="0093150F"/>
    <w:rPr>
      <w:sz w:val="20"/>
      <w:szCs w:val="20"/>
    </w:rPr>
  </w:style>
  <w:style w:type="paragraph" w:styleId="CommentSubject">
    <w:name w:val="annotation subject"/>
    <w:basedOn w:val="CommentText"/>
    <w:next w:val="CommentText"/>
    <w:link w:val="CommentSubjectChar"/>
    <w:uiPriority w:val="99"/>
    <w:semiHidden/>
    <w:unhideWhenUsed/>
    <w:rsid w:val="0093150F"/>
    <w:rPr>
      <w:b/>
      <w:bCs/>
    </w:rPr>
  </w:style>
  <w:style w:type="character" w:customStyle="1" w:styleId="CommentSubjectChar">
    <w:name w:val="Comment Subject Char"/>
    <w:basedOn w:val="CommentTextChar"/>
    <w:link w:val="CommentSubject"/>
    <w:uiPriority w:val="99"/>
    <w:semiHidden/>
    <w:rsid w:val="0093150F"/>
    <w:rPr>
      <w:b/>
      <w:bCs/>
      <w:sz w:val="20"/>
      <w:szCs w:val="20"/>
    </w:rPr>
  </w:style>
  <w:style w:type="paragraph" w:styleId="Revision">
    <w:name w:val="Revision"/>
    <w:hidden/>
    <w:uiPriority w:val="99"/>
    <w:semiHidden/>
    <w:rsid w:val="00222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7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m.nl/monkeypox-apenpokk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vm.nl/monkeypox-apenpokk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80AF-B26D-4B1C-B199-3F13939F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1935</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Meeske</dc:creator>
  <cp:keywords/>
  <dc:description/>
  <cp:lastModifiedBy>Florien Punte-Dusseldorp</cp:lastModifiedBy>
  <cp:revision>3</cp:revision>
  <dcterms:created xsi:type="dcterms:W3CDTF">2025-11-06T07:19:00Z</dcterms:created>
  <dcterms:modified xsi:type="dcterms:W3CDTF">2025-11-06T10:24:00Z</dcterms:modified>
</cp:coreProperties>
</file>