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DDFEA" w14:textId="76A0017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te</w:t>
      </w:r>
      <w:r w:rsidR="000F2C7D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spit edilen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 okulda/okul dışı kreşte (BSO) çocuğu olan ebeveynler için bilgilendirme yazısı</w:t>
      </w:r>
    </w:p>
    <w:p w14:paraId="0B53D9FF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</w:p>
    <w:p w14:paraId="2ADEB1C7" w14:textId="77777777" w:rsidR="0014503C" w:rsidRPr="00351B2B" w:rsidRDefault="0014503C" w:rsidP="0014503C">
      <w:pPr>
        <w:pStyle w:val="paragraph"/>
        <w:spacing w:before="0" w:beforeAutospacing="0" w:after="0" w:afterAutospacing="0"/>
        <w:ind w:firstLine="1755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3C56E43A" w14:textId="693B91E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Sayın </w:t>
      </w:r>
      <w:r w:rsidR="00797217">
        <w:rPr>
          <w:rStyle w:val="normaltextrun"/>
          <w:rFonts w:ascii="Verdana" w:hAnsi="Verdana" w:cs="Segoe UI"/>
          <w:sz w:val="20"/>
          <w:szCs w:val="20"/>
          <w:lang w:val="tr-TR"/>
        </w:rPr>
        <w:t>ebeveyn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/</w:t>
      </w:r>
      <w:r w:rsidR="00797217">
        <w:rPr>
          <w:rStyle w:val="normaltextrun"/>
          <w:rFonts w:ascii="Verdana" w:hAnsi="Verdana" w:cs="Segoe UI"/>
          <w:sz w:val="20"/>
          <w:szCs w:val="20"/>
          <w:lang w:val="tr-TR"/>
        </w:rPr>
        <w:t>bakıcı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,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C7E631A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7ACDB13" w14:textId="30176667" w:rsidR="0014503C" w:rsidRPr="00351B2B" w:rsidRDefault="00D72F0E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B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u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mektubu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, çocuğunuzun okulunda/okul dışı kreşinde (BSO) kızamık tespit edilmiş olduğu için verilmiştir.</w:t>
      </w:r>
    </w:p>
    <w:p w14:paraId="4D5D40D7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0D8D6940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sz w:val="20"/>
          <w:szCs w:val="20"/>
          <w:lang w:val="tr-TR"/>
        </w:rPr>
        <w:t>Kızamık nedir?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23F69CC" w14:textId="77777777" w:rsidR="004C5903" w:rsidRPr="00351B2B" w:rsidRDefault="004C5903" w:rsidP="004C59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Kızamık, bir virüsün neden olduğu bulaşıcı bir leke hastalığıdır. Hastalık ateş,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hal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sizlik, (burun)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nezlesi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öksürük ile başlar. 3 ila 7 gün sonra ciltte kırmızı lekeler ortaya çıkar.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Lekeler ö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nce kulakların arkasında, sonra vücudun her yerinde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oluşur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 Kızamık olan çocuklar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da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bazen kulak enfeksiyonları veya zatürre de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gelişir.</w:t>
      </w:r>
    </w:p>
    <w:p w14:paraId="246231E1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6205463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Bulaşıcılık</w:t>
      </w:r>
    </w:p>
    <w:p w14:paraId="3D88E7B5" w14:textId="77777777" w:rsidR="001670FF" w:rsidRPr="00351B2B" w:rsidRDefault="001670FF" w:rsidP="001670FF">
      <w:pPr>
        <w:pStyle w:val="paragraph"/>
        <w:spacing w:before="0" w:beforeAutospacing="0" w:after="0" w:afterAutospacing="0"/>
        <w:textAlignment w:val="baseline"/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Virüs, kızamık olan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kişinin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burnunda ve boğazındadır.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Kızamıklı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kişi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öksürdüğünde veya hapşırdığında, virüs küçük damlacıklar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halinde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karışır. Başka kişiler bu damlacıkları soluyabilir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ve böylece onlar da kızamık olabilir. Kızamık virüsü çok bulaşıcıdır. Kızamık, lekelerin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ortaya çıkmasından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dört gün öncesinden, lekelerin ortaya çıkmasından dört gün sonrasına kadar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bulaşıcıdır. Enfekte 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olma ve hastalanma arasındaki süre 7 ila 14 gündür.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Bu süre çoğu zaman 10 gün civarındadır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. </w:t>
      </w:r>
    </w:p>
    <w:p w14:paraId="4A15D1F2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422418EA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Aşı</w:t>
      </w:r>
    </w:p>
    <w:p w14:paraId="7DDCB2CE" w14:textId="796EB08E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BMR aşısı (kabakulak, kızamık ve kızamıkçık aşısı) kızamığa karşı koruma sağlar. </w:t>
      </w:r>
    </w:p>
    <w:p w14:paraId="16C474F6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09C7B90B" w14:textId="2B86542E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Kızamık hakkında daha fazla bilgi</w:t>
      </w:r>
      <w:r w:rsidR="004330A5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için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: https://www.rivm.nl/mazelen.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E128CE6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</w:p>
    <w:p w14:paraId="38B42C58" w14:textId="77777777" w:rsidR="0014503C" w:rsidRPr="00EC59E3" w:rsidRDefault="0014503C" w:rsidP="00EC59E3">
      <w:pPr>
        <w:pStyle w:val="paragraph"/>
        <w:spacing w:before="0" w:beforeAutospacing="0" w:after="0" w:afterAutospacing="0"/>
        <w:rPr>
          <w:rStyle w:val="eop"/>
          <w:rFonts w:ascii="Verdana" w:hAnsi="Verdana" w:cs="Segoe UI"/>
          <w:b/>
          <w:bCs/>
          <w:lang w:val="tr-TR"/>
        </w:rPr>
      </w:pPr>
      <w:r w:rsidRPr="00EC59E3">
        <w:rPr>
          <w:rStyle w:val="eop"/>
          <w:rFonts w:ascii="Verdana" w:hAnsi="Verdana" w:cs="Segoe UI"/>
          <w:b/>
          <w:bCs/>
          <w:lang w:val="tr-TR"/>
        </w:rPr>
        <w:t xml:space="preserve">Siz ne yapabilirsiniz? </w:t>
      </w:r>
    </w:p>
    <w:p w14:paraId="73160F2C" w14:textId="77777777" w:rsidR="0014503C" w:rsidRPr="00351B2B" w:rsidRDefault="0014503C" w:rsidP="0014503C">
      <w:pPr>
        <w:pStyle w:val="paragraph"/>
        <w:spacing w:before="0" w:beforeAutospacing="0" w:after="0" w:afterAutospacing="0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4DF563AA" w14:textId="463AE361" w:rsidR="00E66224" w:rsidRPr="00351B2B" w:rsidRDefault="00E66224" w:rsidP="00E66224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Çocuğunuz kızamığa karşı aşılan</w:t>
      </w:r>
      <w:r w:rsidRPr="00EC59E3">
        <w:rPr>
          <w:rStyle w:val="eop"/>
          <w:rFonts w:ascii="Verdana" w:hAnsi="Verdana" w:cs="Segoe UI"/>
          <w:b/>
          <w:bCs/>
          <w:sz w:val="20"/>
          <w:szCs w:val="20"/>
          <w:lang w:val="tr-TR"/>
        </w:rPr>
        <w:t>dı ise</w:t>
      </w:r>
    </w:p>
    <w:p w14:paraId="59FD40DB" w14:textId="77777777" w:rsidR="00E66224" w:rsidRPr="00351B2B" w:rsidRDefault="00E66224" w:rsidP="00E66224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 Ulusal Aşı Programına göre aşılanmış olduğunda, çocuğunuzun kızamık olma ihtimali çok azdır. Daha fazla önlem almanıza gerek yoktur.</w:t>
      </w:r>
    </w:p>
    <w:p w14:paraId="63ADF210" w14:textId="77777777" w:rsidR="00E66224" w:rsidRPr="00351B2B" w:rsidRDefault="00E66224" w:rsidP="00E66224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32C4E38" w14:textId="5C31DAC0" w:rsidR="00E66224" w:rsidRPr="00351B2B" w:rsidRDefault="00E66224" w:rsidP="00E66224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Çocuğunuz kızamığa karşı aşılanma</w:t>
      </w:r>
      <w:r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dı ise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5C17E3A" w14:textId="46C0DD2A" w:rsidR="00E66224" w:rsidRPr="00351B2B" w:rsidRDefault="00E66224" w:rsidP="00E6622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 BMR aşısı olma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hiç kızamık geçirme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di ise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, kızamığa karşı koru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ması yoktur.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Aşılama en iyi korumayı sağlar. 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Çocuğunuz 14 ay</w:t>
      </w:r>
      <w:r>
        <w:rPr>
          <w:rStyle w:val="eop"/>
          <w:rFonts w:ascii="Verdana" w:hAnsi="Verdana" w:cs="Segoe UI"/>
          <w:sz w:val="20"/>
          <w:szCs w:val="20"/>
          <w:lang w:val="tr-TR"/>
        </w:rPr>
        <w:t>lık olduğunda</w:t>
      </w:r>
      <w:r w:rsidR="00D57327">
        <w:rPr>
          <w:rStyle w:val="eop"/>
          <w:rFonts w:ascii="Verdana" w:hAnsi="Verdana" w:cs="Segoe UI"/>
          <w:sz w:val="20"/>
          <w:szCs w:val="20"/>
          <w:lang w:val="tr-TR"/>
        </w:rPr>
        <w:t xml:space="preserve"> </w:t>
      </w:r>
      <w:r>
        <w:rPr>
          <w:rStyle w:val="eop"/>
          <w:rFonts w:ascii="Verdana" w:hAnsi="Verdana" w:cs="Segoe UI"/>
          <w:sz w:val="20"/>
          <w:szCs w:val="20"/>
          <w:lang w:val="tr-TR"/>
        </w:rPr>
        <w:t>ona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</w:t>
      </w:r>
      <w:r>
        <w:rPr>
          <w:rStyle w:val="eop"/>
          <w:rFonts w:ascii="Verdana" w:hAnsi="Verdana" w:cs="Segoe UI"/>
          <w:sz w:val="20"/>
          <w:szCs w:val="20"/>
          <w:lang w:val="tr-TR"/>
        </w:rPr>
        <w:t>o andan sonra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GGD aracılığı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yla aşı yaptırabilirsiniz. </w:t>
      </w:r>
    </w:p>
    <w:p w14:paraId="65FF7422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</w:p>
    <w:p w14:paraId="14173AC2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Kimler BMR aşısı yaptırabilir?</w:t>
      </w:r>
    </w:p>
    <w:p w14:paraId="1DCB0BF8" w14:textId="77777777" w:rsidR="00B7704A" w:rsidRPr="00351B2B" w:rsidRDefault="00B7704A" w:rsidP="00B7704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Çocuğunuz aşağıda belirtilen durumlarda BMR aşısı ile aşılanmaya uygundur:  </w:t>
      </w:r>
    </w:p>
    <w:p w14:paraId="1196F35A" w14:textId="386E35FC" w:rsidR="00B7704A" w:rsidRPr="00351B2B" w:rsidRDefault="00B7704A" w:rsidP="00B7704A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14 aydan büyük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çocuklar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7027765" w14:textId="7719E846" w:rsidR="00B7704A" w:rsidRPr="00351B2B" w:rsidRDefault="00B7704A" w:rsidP="00B7704A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d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aha önce BMR aşısı ile aşılanmamış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kişiler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4AB4444" w14:textId="37F0BC91" w:rsidR="00B7704A" w:rsidRPr="00351B2B" w:rsidRDefault="00B7704A" w:rsidP="00B7704A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h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enüz kızamık geçirmemiş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kişiler</w:t>
      </w:r>
    </w:p>
    <w:p w14:paraId="1966D818" w14:textId="297ED953" w:rsidR="00B7704A" w:rsidRPr="00E40981" w:rsidRDefault="00B7704A" w:rsidP="00B7704A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h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enüz kızamık belirtiler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olmayan kişiler</w:t>
      </w:r>
    </w:p>
    <w:p w14:paraId="197CE012" w14:textId="77777777" w:rsidR="00B7704A" w:rsidRPr="00351B2B" w:rsidRDefault="00B7704A" w:rsidP="00B7704A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71F4E6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</w:p>
    <w:p w14:paraId="56330358" w14:textId="119860FC" w:rsidR="00D66E6E" w:rsidRPr="00351B2B" w:rsidRDefault="00D66E6E" w:rsidP="00D66E6E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kkoşulları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karşılayan kardeşlerine de aşı yaptırabilirsiniz. 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 </w:t>
      </w:r>
    </w:p>
    <w:p w14:paraId="226AFE74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5F83D599" w14:textId="1A3F21A5" w:rsidR="005E4F38" w:rsidRPr="00351B2B" w:rsidRDefault="005E4F38" w:rsidP="005E4F3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Çocuğumun kızamık olduğunu düşün</w:t>
      </w:r>
      <w:r w:rsidR="00336629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üyorsam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 ne yapmalıyım?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FA63322" w14:textId="77777777" w:rsidR="005E4F38" w:rsidRDefault="005E4F38" w:rsidP="005E4F3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Çocuğunuz kızamıkla uyumlu semptomlar yaşadığında, çocuğunuzu evde tutun. Küçük bebeklerden, hamile kadınlardan ve bağışıklığı ciddi şekilde azalmış insanlardan uzak durun. </w:t>
      </w:r>
    </w:p>
    <w:p w14:paraId="0604966B" w14:textId="77777777" w:rsidR="005E4F38" w:rsidRPr="00351B2B" w:rsidRDefault="005E4F38" w:rsidP="005E4F38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790B2C08" w14:textId="77777777" w:rsidR="005E4F38" w:rsidRPr="00351B2B" w:rsidRDefault="005E4F38" w:rsidP="005E4F38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Aile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hekime gitmeden önce aile hekiminizi arayın. (Kalabalık olan) bir aile hekimi muayenehanesinde virüs kolayca yayılabilir. Aradığınızda, aile hekiminiz veya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lastRenderedPageBreak/>
        <w:t>muayenehane asistanı size ne yapabileceğinizi söyleyecektir. Çocuğunuzun okulu ile de iletişime geçin.</w:t>
      </w:r>
    </w:p>
    <w:p w14:paraId="446A38D2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FB1803C" w14:textId="6A987CBD" w:rsidR="00251DB2" w:rsidRPr="00351B2B" w:rsidRDefault="00251DB2" w:rsidP="00251DB2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Aşı için nasıl randevu </w:t>
      </w:r>
      <w:r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alabilirim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791377D" w14:textId="631287EE" w:rsidR="00251DB2" w:rsidRPr="00351B2B" w:rsidRDefault="00251DB2" w:rsidP="00251DB2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Çocuğunuz/çocuklarınız için aşı randevusu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mu almak</w:t>
      </w:r>
      <w:r w:rsidR="001B5796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istiyorsunuz? 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6D098CE5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[…]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26F1305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A397AF7" w14:textId="489C8DD7" w:rsidR="0014503C" w:rsidRPr="00351B2B" w:rsidRDefault="00AD4FC3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hakkında herhangi bir sorunuz mu var?</w:t>
      </w:r>
      <w:r w:rsidR="0014503C"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A2F088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Genel bilgiler: https://www.rivm.nl/mazelen</w:t>
      </w:r>
    </w:p>
    <w:p w14:paraId="69672916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telefon numarası: [..]</w:t>
      </w:r>
    </w:p>
    <w:p w14:paraId="35A02F7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2EF75DC" w14:textId="7DCF8720" w:rsidR="000D374A" w:rsidRPr="00351B2B" w:rsidRDefault="000D374A" w:rsidP="000D374A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Bu mektup aracılığıyla sizi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yeterince bilgilendirmiş ol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duğumuzu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umuyoruz.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AE793A5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1180CEA" w14:textId="15401F60" w:rsidR="0014503C" w:rsidRPr="00351B2B" w:rsidRDefault="00EF4D61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Saygılarımızla,</w:t>
      </w:r>
    </w:p>
    <w:p w14:paraId="32B43D1B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81F233B" w14:textId="5AA4BA47" w:rsidR="007C5136" w:rsidRPr="00351B2B" w:rsidRDefault="0014503C" w:rsidP="00CB6EE4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 Hastalıklarla Mücadele Ekibi</w:t>
      </w:r>
      <w:r w:rsidRPr="00351B2B">
        <w:rPr>
          <w:rStyle w:val="scxw208359493"/>
          <w:rFonts w:ascii="Verdana" w:hAnsi="Verdana" w:cs="Segoe UI"/>
          <w:sz w:val="20"/>
          <w:szCs w:val="20"/>
          <w:lang w:val="tr-TR"/>
        </w:rPr>
        <w:t> </w:t>
      </w:r>
      <w:r w:rsidRPr="00351B2B">
        <w:rPr>
          <w:rFonts w:ascii="Verdana" w:hAnsi="Verdana" w:cs="Segoe UI"/>
          <w:sz w:val="20"/>
          <w:szCs w:val="20"/>
          <w:lang w:val="tr-TR"/>
        </w:rPr>
        <w:br/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 [….]</w:t>
      </w:r>
    </w:p>
    <w:sectPr w:rsidR="007C5136" w:rsidRPr="00351B2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D6066" w14:textId="77777777" w:rsidR="003F0209" w:rsidRDefault="003F0209" w:rsidP="003F0209">
      <w:pPr>
        <w:spacing w:after="0" w:line="240" w:lineRule="auto"/>
      </w:pPr>
      <w:r>
        <w:separator/>
      </w:r>
    </w:p>
  </w:endnote>
  <w:endnote w:type="continuationSeparator" w:id="0">
    <w:p w14:paraId="074F9723" w14:textId="77777777" w:rsidR="003F0209" w:rsidRDefault="003F0209" w:rsidP="003F02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6E6FA" w14:textId="77777777" w:rsidR="003F0209" w:rsidRDefault="003F02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29F8F" w14:textId="77777777" w:rsidR="003F0209" w:rsidRPr="003F0209" w:rsidRDefault="003F0209" w:rsidP="003F0209">
    <w:pPr>
      <w:pStyle w:val="Footer"/>
    </w:pPr>
    <w:r w:rsidRPr="003F0209">
      <w:t xml:space="preserve">Bijlage bij </w:t>
    </w:r>
    <w:hyperlink r:id="rId1" w:history="1">
      <w:r w:rsidRPr="003F0209">
        <w:rPr>
          <w:rStyle w:val="Hyperlink"/>
        </w:rPr>
        <w:t>LCI-richtlijn Mazelen</w:t>
      </w:r>
    </w:hyperlink>
    <w:r w:rsidRPr="003F0209">
      <w:t xml:space="preserve"> april 2025</w:t>
    </w:r>
  </w:p>
  <w:p w14:paraId="56296DC8" w14:textId="77777777" w:rsidR="003F0209" w:rsidRDefault="003F020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3B66E" w14:textId="77777777" w:rsidR="003F0209" w:rsidRDefault="003F02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CE17E" w14:textId="77777777" w:rsidR="003F0209" w:rsidRDefault="003F0209" w:rsidP="003F0209">
      <w:pPr>
        <w:spacing w:after="0" w:line="240" w:lineRule="auto"/>
      </w:pPr>
      <w:r>
        <w:separator/>
      </w:r>
    </w:p>
  </w:footnote>
  <w:footnote w:type="continuationSeparator" w:id="0">
    <w:p w14:paraId="7DAD09E2" w14:textId="77777777" w:rsidR="003F0209" w:rsidRDefault="003F0209" w:rsidP="003F02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78BB6" w14:textId="77777777" w:rsidR="003F0209" w:rsidRDefault="003F02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2A93E" w14:textId="77777777" w:rsidR="003F0209" w:rsidRDefault="003F02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108A4" w14:textId="77777777" w:rsidR="003F0209" w:rsidRDefault="003F02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76229"/>
    <w:multiLevelType w:val="hybridMultilevel"/>
    <w:tmpl w:val="237C9DE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422141063">
    <w:abstractNumId w:val="0"/>
  </w:num>
  <w:num w:numId="2" w16cid:durableId="3620253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E74"/>
    <w:rsid w:val="00037BDE"/>
    <w:rsid w:val="00047D8B"/>
    <w:rsid w:val="000700A6"/>
    <w:rsid w:val="000C67EC"/>
    <w:rsid w:val="000D02AB"/>
    <w:rsid w:val="000D374A"/>
    <w:rsid w:val="000E09D2"/>
    <w:rsid w:val="000F2C7D"/>
    <w:rsid w:val="00117444"/>
    <w:rsid w:val="001202A7"/>
    <w:rsid w:val="00120631"/>
    <w:rsid w:val="00122AC4"/>
    <w:rsid w:val="0013725C"/>
    <w:rsid w:val="0014503C"/>
    <w:rsid w:val="001670FF"/>
    <w:rsid w:val="00170707"/>
    <w:rsid w:val="001B5796"/>
    <w:rsid w:val="001D3D67"/>
    <w:rsid w:val="001F06E9"/>
    <w:rsid w:val="00206398"/>
    <w:rsid w:val="00251DB2"/>
    <w:rsid w:val="002528CD"/>
    <w:rsid w:val="00256BC3"/>
    <w:rsid w:val="00285148"/>
    <w:rsid w:val="00292710"/>
    <w:rsid w:val="00293554"/>
    <w:rsid w:val="002C266F"/>
    <w:rsid w:val="002C3735"/>
    <w:rsid w:val="002F2910"/>
    <w:rsid w:val="002F33E8"/>
    <w:rsid w:val="003215A4"/>
    <w:rsid w:val="00332275"/>
    <w:rsid w:val="00336629"/>
    <w:rsid w:val="00344D24"/>
    <w:rsid w:val="003460C2"/>
    <w:rsid w:val="00351190"/>
    <w:rsid w:val="00351B2B"/>
    <w:rsid w:val="00376C59"/>
    <w:rsid w:val="003D26CF"/>
    <w:rsid w:val="003D31B2"/>
    <w:rsid w:val="003F0209"/>
    <w:rsid w:val="00422AAB"/>
    <w:rsid w:val="004237A0"/>
    <w:rsid w:val="004330A5"/>
    <w:rsid w:val="0043354F"/>
    <w:rsid w:val="00443530"/>
    <w:rsid w:val="0045398E"/>
    <w:rsid w:val="004971E9"/>
    <w:rsid w:val="004A58E1"/>
    <w:rsid w:val="004B3A2D"/>
    <w:rsid w:val="004C5215"/>
    <w:rsid w:val="004C5903"/>
    <w:rsid w:val="004D735D"/>
    <w:rsid w:val="00510181"/>
    <w:rsid w:val="0051022D"/>
    <w:rsid w:val="00517891"/>
    <w:rsid w:val="005705B2"/>
    <w:rsid w:val="00581CBD"/>
    <w:rsid w:val="005930ED"/>
    <w:rsid w:val="005963EF"/>
    <w:rsid w:val="005A07F4"/>
    <w:rsid w:val="005A130F"/>
    <w:rsid w:val="005A2885"/>
    <w:rsid w:val="005A642D"/>
    <w:rsid w:val="005B4528"/>
    <w:rsid w:val="005B6F69"/>
    <w:rsid w:val="005E4F38"/>
    <w:rsid w:val="005E664E"/>
    <w:rsid w:val="005F2844"/>
    <w:rsid w:val="00610036"/>
    <w:rsid w:val="006237D9"/>
    <w:rsid w:val="00643A43"/>
    <w:rsid w:val="006506D0"/>
    <w:rsid w:val="00662EE1"/>
    <w:rsid w:val="00674135"/>
    <w:rsid w:val="00681438"/>
    <w:rsid w:val="006A4805"/>
    <w:rsid w:val="006A5DFC"/>
    <w:rsid w:val="006C60CD"/>
    <w:rsid w:val="006D6388"/>
    <w:rsid w:val="006F1AAC"/>
    <w:rsid w:val="006F49B5"/>
    <w:rsid w:val="00713F0F"/>
    <w:rsid w:val="007206DB"/>
    <w:rsid w:val="007373B0"/>
    <w:rsid w:val="0075650A"/>
    <w:rsid w:val="00756CC2"/>
    <w:rsid w:val="00765718"/>
    <w:rsid w:val="00765C02"/>
    <w:rsid w:val="00795EF4"/>
    <w:rsid w:val="00797217"/>
    <w:rsid w:val="007A4AA5"/>
    <w:rsid w:val="007B0332"/>
    <w:rsid w:val="007B307B"/>
    <w:rsid w:val="007C5136"/>
    <w:rsid w:val="007E29D4"/>
    <w:rsid w:val="007F2852"/>
    <w:rsid w:val="0080112F"/>
    <w:rsid w:val="008066DF"/>
    <w:rsid w:val="0083692D"/>
    <w:rsid w:val="0083757D"/>
    <w:rsid w:val="00884B25"/>
    <w:rsid w:val="00962E74"/>
    <w:rsid w:val="00981AA0"/>
    <w:rsid w:val="00997519"/>
    <w:rsid w:val="009B1AC4"/>
    <w:rsid w:val="009F1D2E"/>
    <w:rsid w:val="00A11AE6"/>
    <w:rsid w:val="00A12CE3"/>
    <w:rsid w:val="00A177BE"/>
    <w:rsid w:val="00A21EAD"/>
    <w:rsid w:val="00A305FE"/>
    <w:rsid w:val="00A318EF"/>
    <w:rsid w:val="00A42A64"/>
    <w:rsid w:val="00A512C7"/>
    <w:rsid w:val="00A51908"/>
    <w:rsid w:val="00A53257"/>
    <w:rsid w:val="00A53C92"/>
    <w:rsid w:val="00A6459F"/>
    <w:rsid w:val="00A70760"/>
    <w:rsid w:val="00A86B66"/>
    <w:rsid w:val="00AD3B83"/>
    <w:rsid w:val="00AD4FC3"/>
    <w:rsid w:val="00AD5360"/>
    <w:rsid w:val="00AE0C8C"/>
    <w:rsid w:val="00B00BF3"/>
    <w:rsid w:val="00B01D30"/>
    <w:rsid w:val="00B30255"/>
    <w:rsid w:val="00B704F8"/>
    <w:rsid w:val="00B7654B"/>
    <w:rsid w:val="00B7704A"/>
    <w:rsid w:val="00B91BEB"/>
    <w:rsid w:val="00C26AD8"/>
    <w:rsid w:val="00C278AE"/>
    <w:rsid w:val="00C54C9A"/>
    <w:rsid w:val="00C823AE"/>
    <w:rsid w:val="00C9132F"/>
    <w:rsid w:val="00CB5422"/>
    <w:rsid w:val="00CB6EE4"/>
    <w:rsid w:val="00CE1EEB"/>
    <w:rsid w:val="00CE200D"/>
    <w:rsid w:val="00D0483D"/>
    <w:rsid w:val="00D10999"/>
    <w:rsid w:val="00D20E37"/>
    <w:rsid w:val="00D21A56"/>
    <w:rsid w:val="00D22A00"/>
    <w:rsid w:val="00D4096C"/>
    <w:rsid w:val="00D55E7A"/>
    <w:rsid w:val="00D57327"/>
    <w:rsid w:val="00D66E6E"/>
    <w:rsid w:val="00D70FF7"/>
    <w:rsid w:val="00D72F0E"/>
    <w:rsid w:val="00D81857"/>
    <w:rsid w:val="00D8757C"/>
    <w:rsid w:val="00DC4042"/>
    <w:rsid w:val="00DE4A04"/>
    <w:rsid w:val="00DE7EBB"/>
    <w:rsid w:val="00DF768D"/>
    <w:rsid w:val="00E06A96"/>
    <w:rsid w:val="00E12A39"/>
    <w:rsid w:val="00E31C22"/>
    <w:rsid w:val="00E33798"/>
    <w:rsid w:val="00E47C7E"/>
    <w:rsid w:val="00E51C32"/>
    <w:rsid w:val="00E66224"/>
    <w:rsid w:val="00EB7D6F"/>
    <w:rsid w:val="00EC59E3"/>
    <w:rsid w:val="00EF4D61"/>
    <w:rsid w:val="00EF5E1B"/>
    <w:rsid w:val="00F05AF6"/>
    <w:rsid w:val="00F30567"/>
    <w:rsid w:val="00F55F58"/>
    <w:rsid w:val="00F57D33"/>
    <w:rsid w:val="00FA298D"/>
    <w:rsid w:val="00FB3726"/>
    <w:rsid w:val="00FE7771"/>
    <w:rsid w:val="05988340"/>
    <w:rsid w:val="0659DDFD"/>
    <w:rsid w:val="213A0D5B"/>
    <w:rsid w:val="41EF52AA"/>
    <w:rsid w:val="438B230B"/>
    <w:rsid w:val="44FEC32E"/>
    <w:rsid w:val="4526F36C"/>
    <w:rsid w:val="485E942E"/>
    <w:rsid w:val="4ADDB5F9"/>
    <w:rsid w:val="4EF9D715"/>
    <w:rsid w:val="547D432C"/>
    <w:rsid w:val="5FBE9412"/>
    <w:rsid w:val="707D2AEC"/>
    <w:rsid w:val="77E7B747"/>
    <w:rsid w:val="7A66D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9DAE3"/>
  <w15:chartTrackingRefBased/>
  <w15:docId w15:val="{924BE536-7F38-443A-BF42-AA2DC834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BD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37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DefaultParagraphFont"/>
    <w:rsid w:val="00037BDE"/>
  </w:style>
  <w:style w:type="character" w:customStyle="1" w:styleId="eop">
    <w:name w:val="eop"/>
    <w:basedOn w:val="DefaultParagraphFont"/>
    <w:rsid w:val="00037BDE"/>
  </w:style>
  <w:style w:type="character" w:customStyle="1" w:styleId="scxw208359493">
    <w:name w:val="scxw208359493"/>
    <w:basedOn w:val="DefaultParagraphFont"/>
    <w:rsid w:val="00037BDE"/>
  </w:style>
  <w:style w:type="character" w:styleId="CommentReference">
    <w:name w:val="annotation reference"/>
    <w:basedOn w:val="DefaultParagraphFont"/>
    <w:uiPriority w:val="99"/>
    <w:semiHidden/>
    <w:unhideWhenUsed/>
    <w:rsid w:val="00037B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37BD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37BDE"/>
    <w:rPr>
      <w:sz w:val="20"/>
      <w:szCs w:val="20"/>
    </w:rPr>
  </w:style>
  <w:style w:type="paragraph" w:styleId="Revision">
    <w:name w:val="Revision"/>
    <w:hidden/>
    <w:uiPriority w:val="99"/>
    <w:semiHidden/>
    <w:rsid w:val="00B7654B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07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0760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F02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0209"/>
  </w:style>
  <w:style w:type="paragraph" w:styleId="Footer">
    <w:name w:val="footer"/>
    <w:basedOn w:val="Normal"/>
    <w:link w:val="FooterChar"/>
    <w:uiPriority w:val="99"/>
    <w:unhideWhenUsed/>
    <w:rsid w:val="003F02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0209"/>
  </w:style>
  <w:style w:type="character" w:styleId="Hyperlink">
    <w:name w:val="Hyperlink"/>
    <w:basedOn w:val="DefaultParagraphFont"/>
    <w:uiPriority w:val="99"/>
    <w:unhideWhenUsed/>
    <w:rsid w:val="003F02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02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9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lci.rivm.nl/richtlijnen/mazel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2bf254a-da53-48e6-8c62-6f9be23397fd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D5FE4C5957E145AA76CAD5495E4E70" ma:contentTypeVersion="6" ma:contentTypeDescription="Een nieuw document maken." ma:contentTypeScope="" ma:versionID="119cf696dd5a557148933dd736a6cb91">
  <xsd:schema xmlns:xsd="http://www.w3.org/2001/XMLSchema" xmlns:xs="http://www.w3.org/2001/XMLSchema" xmlns:p="http://schemas.microsoft.com/office/2006/metadata/properties" xmlns:ns2="d839d493-ed1d-4075-9510-f1d9c5a044ad" xmlns:ns3="e2bf254a-da53-48e6-8c62-6f9be23397fd" targetNamespace="http://schemas.microsoft.com/office/2006/metadata/properties" ma:root="true" ma:fieldsID="b8885a9b761835ba4946233d38042ec6" ns2:_="" ns3:_="">
    <xsd:import namespace="d839d493-ed1d-4075-9510-f1d9c5a044ad"/>
    <xsd:import namespace="e2bf254a-da53-48e6-8c62-6f9be23397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39d493-ed1d-4075-9510-f1d9c5a044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bf254a-da53-48e6-8c62-6f9be23397f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A270DF-6540-4CA9-83FB-6748C663F11E}">
  <ds:schemaRefs>
    <ds:schemaRef ds:uri="http://schemas.microsoft.com/office/2006/metadata/properties"/>
    <ds:schemaRef ds:uri="http://schemas.microsoft.com/office/infopath/2007/PartnerControls"/>
    <ds:schemaRef ds:uri="e2bf254a-da53-48e6-8c62-6f9be23397fd"/>
  </ds:schemaRefs>
</ds:datastoreItem>
</file>

<file path=customXml/itemProps2.xml><?xml version="1.0" encoding="utf-8"?>
<ds:datastoreItem xmlns:ds="http://schemas.openxmlformats.org/officeDocument/2006/customXml" ds:itemID="{0A06B7A2-A440-44F2-B89E-C5AE810E3D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39d493-ed1d-4075-9510-f1d9c5a044ad"/>
    <ds:schemaRef ds:uri="e2bf254a-da53-48e6-8c62-6f9be23397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2F2A3D9-3164-428B-95BE-E7FFFCA103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445</Words>
  <Characters>2448</Characters>
  <Application>Microsoft Office Word</Application>
  <DocSecurity>0</DocSecurity>
  <Lines>20</Lines>
  <Paragraphs>5</Paragraphs>
  <ScaleCrop>false</ScaleCrop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Ewijk, van</dc:creator>
  <cp:keywords/>
  <dc:description/>
  <cp:lastModifiedBy>LCI-redactie</cp:lastModifiedBy>
  <cp:revision>7</cp:revision>
  <dcterms:created xsi:type="dcterms:W3CDTF">2024-04-17T12:58:00Z</dcterms:created>
  <dcterms:modified xsi:type="dcterms:W3CDTF">2025-04-17T13:30:00Z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0x010100BFD5FE4C5957E145AA76CAD5495E4E70</vt:lpwstr>
  </property>
  <property fmtid="{D5CDD505-2E9C-101B-9397-08002B2CF9AE}" pid="3" name="Order">
    <vt:r8>35900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