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F4E" w14:textId="4210F6CD" w:rsid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Scrisoare de informare a angajatorilor de lucrători migranți</w:t>
      </w:r>
    </w:p>
    <w:p w14:paraId="1FD8F64F"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p>
    <w:p w14:paraId="5C70A318" w14:textId="77777777" w:rsidR="00536F9D" w:rsidRDefault="00536F9D" w:rsidP="00A51274">
      <w:pPr>
        <w:pStyle w:val="paragraph"/>
        <w:spacing w:before="0" w:beforeAutospacing="0" w:after="0" w:afterAutospacing="0"/>
        <w:textAlignment w:val="baseline"/>
        <w:rPr>
          <w:rFonts w:ascii="Verdana" w:eastAsia="Verdana" w:hAnsi="Verdana" w:cstheme="minorHAnsi"/>
          <w:sz w:val="20"/>
          <w:szCs w:val="20"/>
          <w:lang w:bidi="ro-RO"/>
        </w:rPr>
      </w:pPr>
    </w:p>
    <w:p w14:paraId="79A530FA" w14:textId="7B613D11"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Subiect: Prevenirea răspândirii rujeolei în rândul lucrătorilor migranți  </w:t>
      </w:r>
    </w:p>
    <w:p w14:paraId="524562F0"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5154EDFD"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Stimate angajator, </w:t>
      </w:r>
    </w:p>
    <w:p w14:paraId="423AF6D3"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6B1BD66A" w14:textId="774ADE17" w:rsidR="00A51274" w:rsidRP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ro-RO"/>
        </w:rPr>
        <w:t xml:space="preserve">Prin prezenta vă atragem atenția asupra prevenirii și combaterii rujeolei în rândul lucrătorii migranți. </w:t>
      </w:r>
    </w:p>
    <w:p w14:paraId="25FD9194"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0BC691FE" w14:textId="49EE792B"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Rujeola în Europa și în Țările de Jos</w:t>
      </w:r>
    </w:p>
    <w:p w14:paraId="5BDB6BBA" w14:textId="3B5D0C6D" w:rsid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ro-RO"/>
        </w:rPr>
        <w:t>Mai multe țări europene, inclusiv din Europa de Est, înregistrează focare de rujeolă începând din toamna anului 2023. De la începutul anului 2024, rujeola a fost semnalată și în Țările de Jos, inclusiv în rândul lucrătorilor migranți din Europa de Est. Acoperirea vaccinală este, în general, mai scăzută în țările din Europa de Est decât în Țările de Jos. Acoperirea vaccinală este, de asemenea, mai scăzută în unele zone din Țările de Jos. Riscul unei epidemii de rujeolă crește dacă există mai multe persoane neprotejate împotriva acestei boli.  </w:t>
      </w:r>
    </w:p>
    <w:p w14:paraId="2D63FD88"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0BC0B017"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Lucrători migranți  </w:t>
      </w:r>
    </w:p>
    <w:p w14:paraId="7A301CF2" w14:textId="08187871" w:rsidR="00A51274" w:rsidRPr="00A51274" w:rsidRDefault="00734E9B" w:rsidP="0A414A52">
      <w:pPr>
        <w:pStyle w:val="paragraph"/>
        <w:spacing w:before="0" w:beforeAutospacing="0" w:after="0" w:afterAutospacing="0"/>
        <w:textAlignment w:val="baseline"/>
        <w:rPr>
          <w:rFonts w:ascii="Verdana" w:hAnsi="Verdana" w:cstheme="minorBidi"/>
          <w:sz w:val="20"/>
          <w:szCs w:val="20"/>
        </w:rPr>
      </w:pPr>
      <w:r>
        <w:rPr>
          <w:rFonts w:ascii="Verdana" w:eastAsia="Verdana" w:hAnsi="Verdana" w:cstheme="minorBidi"/>
          <w:sz w:val="20"/>
          <w:szCs w:val="20"/>
          <w:lang w:bidi="ro-RO"/>
        </w:rPr>
        <w:t>Organizația dumneavoastră angajează lucrători migranți. Aceștia au adesea numeroși oameni în jurul lor acasă și la serviciu. Prin urmare, aceștia prezintă un risc sporit de a contracta o boală infecțioasă, cum ar fi rujeola. Ulterior, ei pot răspândi rapid boala. Puteți contribui la prevenirea răspândirii rujeolei.  </w:t>
      </w:r>
    </w:p>
    <w:p w14:paraId="22D371C4"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7E0FB3E4" w14:textId="55CA9DE4"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b/>
          <w:sz w:val="20"/>
          <w:szCs w:val="20"/>
          <w:lang w:bidi="ro-RO"/>
        </w:rPr>
        <w:t>Ce este rujeola? </w:t>
      </w:r>
      <w:r w:rsidRPr="00A51274">
        <w:rPr>
          <w:rFonts w:ascii="Verdana" w:eastAsia="Verdana" w:hAnsi="Verdana" w:cstheme="minorHAnsi"/>
          <w:b/>
          <w:sz w:val="20"/>
          <w:szCs w:val="20"/>
          <w:lang w:bidi="ro-RO"/>
        </w:rPr>
        <w:br/>
      </w:r>
      <w:r w:rsidRPr="00A51274">
        <w:rPr>
          <w:rFonts w:ascii="Verdana" w:eastAsia="Verdana" w:hAnsi="Verdana" w:cstheme="minorHAnsi"/>
          <w:sz w:val="20"/>
          <w:szCs w:val="20"/>
          <w:lang w:bidi="ro-RO"/>
        </w:rPr>
        <w:t>Rujeola este o boală punctiformă contagioasă cauzată de un virus. Boala debutează cu febră, apatie, răceală (rinoree) și tuse. După 3 până la 7 zile, apar pete roșii pe piele. Mai întâi în spatele urechilor, apoi pe tot corpul. De asemenea, oamenii fac uneori otită sau pneumonie. </w:t>
      </w:r>
    </w:p>
    <w:p w14:paraId="5918166F"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p>
    <w:p w14:paraId="3B752A8A"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Contagiozitate </w:t>
      </w:r>
    </w:p>
    <w:p w14:paraId="18EDBB97"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Virusul se găsește în nasul și gâtul unei persoane cu rujeolă. Atunci când o persoană bolnavă de rujeolă tușește sau strănută, se eliberează în aer mici particule care conțin virusul. Alte persoane pot inhala aceste particule și astfel pot contracta și ele rujeola. Virusul rujeolei este foarte contagios. O persoană cu rujeolă este contagioasă începând cu patru zile înainte de apariția petelor și până la patru zile după apariția acestora. Perioada dintre momentul infectării și cel al îmbolnăvirii este de 7 până la 14 zile. De obicei, în jur de 10 zile. </w:t>
      </w:r>
    </w:p>
    <w:p w14:paraId="75D96625" w14:textId="77777777" w:rsidR="008D6174" w:rsidRPr="00F26E1F" w:rsidRDefault="008D6174" w:rsidP="008D6174">
      <w:pPr>
        <w:pStyle w:val="paragraph"/>
        <w:spacing w:before="0" w:beforeAutospacing="0" w:after="0" w:afterAutospacing="0"/>
        <w:textAlignment w:val="baseline"/>
        <w:rPr>
          <w:rFonts w:ascii="Verdana" w:hAnsi="Verdana"/>
          <w:sz w:val="20"/>
          <w:szCs w:val="20"/>
        </w:rPr>
      </w:pPr>
      <w:r w:rsidRPr="00A51274">
        <w:rPr>
          <w:rFonts w:ascii="Verdana" w:eastAsia="Verdana" w:hAnsi="Verdana" w:cstheme="minorHAnsi"/>
          <w:sz w:val="20"/>
          <w:szCs w:val="20"/>
          <w:lang w:bidi="ro-RO"/>
        </w:rPr>
        <w:t xml:space="preserve">Mai multe informații despre rujeolă: </w:t>
      </w:r>
      <w:hyperlink r:id="rId10" w:history="1">
        <w:r w:rsidRPr="00F26E1F">
          <w:rPr>
            <w:rStyle w:val="Hyperlink"/>
            <w:rFonts w:ascii="Verdana" w:eastAsia="Verdana" w:hAnsi="Verdana" w:cs="Verdana"/>
            <w:sz w:val="20"/>
            <w:szCs w:val="20"/>
            <w:lang w:bidi="ro-RO"/>
          </w:rPr>
          <w:t>rivm.nl.mazelen</w:t>
        </w:r>
      </w:hyperlink>
      <w:r w:rsidRPr="00F26E1F">
        <w:rPr>
          <w:rFonts w:ascii="Verdana" w:eastAsia="Verdana" w:hAnsi="Verdana" w:cs="Verdana"/>
          <w:sz w:val="20"/>
          <w:szCs w:val="20"/>
          <w:lang w:bidi="ro-RO"/>
        </w:rPr>
        <w:t>.</w:t>
      </w:r>
    </w:p>
    <w:p w14:paraId="4F9C8B5F"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439B8E9B"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Ce puteți face?  </w:t>
      </w:r>
    </w:p>
    <w:p w14:paraId="41BABB02" w14:textId="59CB4978" w:rsidR="00A51274" w:rsidRDefault="00A51274" w:rsidP="0A414A52">
      <w:pPr>
        <w:pStyle w:val="paragraph"/>
        <w:spacing w:before="0" w:beforeAutospacing="0" w:after="0" w:afterAutospacing="0"/>
        <w:textAlignment w:val="baseline"/>
        <w:rPr>
          <w:rFonts w:ascii="Verdana" w:hAnsi="Verdana" w:cstheme="minorBidi"/>
          <w:sz w:val="20"/>
          <w:szCs w:val="20"/>
        </w:rPr>
      </w:pPr>
      <w:r w:rsidRPr="0A414A52">
        <w:rPr>
          <w:rFonts w:ascii="Verdana" w:eastAsia="Verdana" w:hAnsi="Verdana" w:cstheme="minorBidi"/>
          <w:sz w:val="20"/>
          <w:szCs w:val="20"/>
          <w:lang w:bidi="ro-RO"/>
        </w:rPr>
        <w:t>Este important ca angajații dumneavoastră să poată lucra în condiții de sănătate și siguranță. Un angajat sănătos poate fi plasat în muncă în mod corespunzător. Un angajat cu rujeolă își poate infecta colegii și nu poate lucra (poate fi în incapacitate de muncă) din cauza bolii. Vaccinarea oferă cea mai bună protecție împotriva rujeolei. Puteți ajuta educându-vă personalul cu privire la vaccinare. Adesea, lucrătorii migranți nu știu cum să se vaccineze.  </w:t>
      </w:r>
    </w:p>
    <w:p w14:paraId="4DA2372B"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p>
    <w:p w14:paraId="33A50861" w14:textId="7F656F83"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Vaccinarea împotriva rujeolei (vaccinarea BMR)</w:t>
      </w:r>
    </w:p>
    <w:p w14:paraId="05B4DF00" w14:textId="77777777" w:rsid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Puteți face diverse lucruri pentru lucrătorii dumneavoastră: </w:t>
      </w:r>
    </w:p>
    <w:p w14:paraId="1F4BCBBF" w14:textId="7D30E21F" w:rsidR="00A51274" w:rsidRPr="00A51274" w:rsidRDefault="000C0F3F">
      <w:pPr>
        <w:pStyle w:val="paragraph"/>
        <w:numPr>
          <w:ilvl w:val="0"/>
          <w:numId w:val="3"/>
        </w:numPr>
        <w:spacing w:before="0" w:beforeAutospacing="0" w:after="0" w:afterAutospacing="0"/>
        <w:textAlignment w:val="baseline"/>
        <w:rPr>
          <w:rFonts w:ascii="Verdana" w:hAnsi="Verdana" w:cstheme="minorHAnsi"/>
          <w:sz w:val="20"/>
          <w:szCs w:val="20"/>
        </w:rPr>
      </w:pPr>
      <w:r>
        <w:rPr>
          <w:rFonts w:ascii="Verdana" w:eastAsia="Verdana" w:hAnsi="Verdana" w:cstheme="minorHAnsi"/>
          <w:sz w:val="20"/>
          <w:szCs w:val="20"/>
          <w:lang w:bidi="ro-RO"/>
        </w:rPr>
        <w:t xml:space="preserve">Puteți să organizați vaccinarea preventivă a angajaților și să le rambursați costul. Întrebați serviciul de sănătate și siguranță despre opțiuni și costuri. </w:t>
      </w:r>
    </w:p>
    <w:p w14:paraId="5C2B137D" w14:textId="77777777" w:rsidR="00BE2DB1" w:rsidRDefault="00A51274" w:rsidP="00BE2DB1">
      <w:pPr>
        <w:pStyle w:val="paragraph"/>
        <w:numPr>
          <w:ilvl w:val="0"/>
          <w:numId w:val="3"/>
        </w:numPr>
        <w:spacing w:before="0" w:beforeAutospacing="0" w:after="0" w:afterAutospacing="0"/>
        <w:textAlignment w:val="baseline"/>
        <w:rPr>
          <w:rFonts w:ascii="Verdana" w:hAnsi="Verdana"/>
          <w:sz w:val="20"/>
          <w:szCs w:val="20"/>
        </w:rPr>
      </w:pPr>
      <w:r w:rsidRPr="005151B2">
        <w:rPr>
          <w:rFonts w:ascii="Verdana" w:eastAsia="Verdana" w:hAnsi="Verdana" w:cstheme="minorHAnsi"/>
          <w:sz w:val="20"/>
          <w:szCs w:val="20"/>
          <w:lang w:bidi="ro-RO"/>
        </w:rPr>
        <w:t xml:space="preserve">Puteți să vă îndrumați lucrătorii către GGD. Prin intermediul GGD, lucrătorii dvs. se pot programa pentru vaccinare. Această vaccinare presupune anumite costuri. Pentru mai multe informații, accesați </w:t>
      </w:r>
      <w:hyperlink r:id="rId11" w:history="1">
        <w:r w:rsidR="005151B2" w:rsidRPr="005151B2">
          <w:rPr>
            <w:rStyle w:val="Hyperlink"/>
            <w:rFonts w:ascii="Verdana" w:eastAsia="Verdana" w:hAnsi="Verdana" w:cs="Verdana"/>
            <w:sz w:val="20"/>
            <w:szCs w:val="20"/>
            <w:lang w:bidi="ro-RO"/>
          </w:rPr>
          <w:t>vaccinatiesopmaat.nl</w:t>
        </w:r>
      </w:hyperlink>
      <w:r w:rsidR="005151B2" w:rsidRPr="005151B2">
        <w:rPr>
          <w:rFonts w:ascii="Verdana" w:eastAsia="Verdana" w:hAnsi="Verdana" w:cs="Verdana"/>
          <w:sz w:val="20"/>
          <w:szCs w:val="20"/>
          <w:lang w:bidi="ro-RO"/>
        </w:rPr>
        <w:t xml:space="preserve">.   </w:t>
      </w:r>
    </w:p>
    <w:p w14:paraId="6EDBCED5" w14:textId="004B92F0" w:rsidR="00A51274" w:rsidRPr="00ED0F15" w:rsidRDefault="00BE2DB1" w:rsidP="00BE2DB1">
      <w:pPr>
        <w:pStyle w:val="paragraph"/>
        <w:numPr>
          <w:ilvl w:val="0"/>
          <w:numId w:val="3"/>
        </w:numPr>
        <w:spacing w:before="0" w:beforeAutospacing="0" w:after="0" w:afterAutospacing="0"/>
        <w:textAlignment w:val="baseline"/>
        <w:rPr>
          <w:rFonts w:ascii="Verdana" w:hAnsi="Verdana" w:cstheme="minorHAnsi"/>
          <w:sz w:val="20"/>
          <w:szCs w:val="20"/>
        </w:rPr>
      </w:pPr>
      <w:r>
        <w:rPr>
          <w:rFonts w:ascii="Verdana" w:eastAsia="Verdana" w:hAnsi="Verdana" w:cstheme="minorHAnsi"/>
          <w:sz w:val="20"/>
          <w:szCs w:val="20"/>
          <w:lang w:bidi="ro-RO"/>
        </w:rPr>
        <w:lastRenderedPageBreak/>
        <w:t>Vă puteți îndruma angajații către medicul de familie. Această vaccinare presupune anumite costuri.</w:t>
      </w:r>
    </w:p>
    <w:p w14:paraId="266660E2"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409F751A" w14:textId="77777777" w:rsidR="00A51274" w:rsidRPr="00A51274" w:rsidRDefault="00A51274" w:rsidP="00A51274">
      <w:pPr>
        <w:pStyle w:val="paragraph"/>
        <w:spacing w:before="0" w:beforeAutospacing="0" w:after="0" w:afterAutospacing="0"/>
        <w:textAlignment w:val="baseline"/>
        <w:rPr>
          <w:rFonts w:ascii="Verdana" w:hAnsi="Verdana" w:cstheme="minorHAnsi"/>
          <w:b/>
          <w:bCs/>
          <w:sz w:val="20"/>
          <w:szCs w:val="20"/>
        </w:rPr>
      </w:pPr>
      <w:r w:rsidRPr="00A51274">
        <w:rPr>
          <w:rFonts w:ascii="Verdana" w:eastAsia="Verdana" w:hAnsi="Verdana" w:cstheme="minorHAnsi"/>
          <w:b/>
          <w:sz w:val="20"/>
          <w:szCs w:val="20"/>
          <w:lang w:bidi="ro-RO"/>
        </w:rPr>
        <w:t>Aveți întrebări despre rujeolă?  </w:t>
      </w:r>
    </w:p>
    <w:p w14:paraId="405C31DC"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xml:space="preserve">Informații generale: </w:t>
      </w:r>
      <w:hyperlink r:id="rId12" w:tgtFrame="_blank" w:history="1">
        <w:r w:rsidRPr="00A51274">
          <w:rPr>
            <w:rFonts w:ascii="Verdana" w:eastAsia="Verdana" w:hAnsi="Verdana" w:cstheme="minorHAnsi"/>
            <w:sz w:val="20"/>
            <w:szCs w:val="20"/>
            <w:lang w:bidi="ro-RO"/>
          </w:rPr>
          <w:t>https://www.rivm.nl/mazelen</w:t>
        </w:r>
      </w:hyperlink>
      <w:r w:rsidRPr="00A51274">
        <w:rPr>
          <w:rFonts w:ascii="Verdana" w:eastAsia="Verdana" w:hAnsi="Verdana" w:cstheme="minorHAnsi"/>
          <w:sz w:val="20"/>
          <w:szCs w:val="20"/>
          <w:lang w:bidi="ro-RO"/>
        </w:rPr>
        <w:t> </w:t>
      </w:r>
    </w:p>
    <w:p w14:paraId="2BF1AB20"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Numărul de telefon al GGD: [..] </w:t>
      </w:r>
    </w:p>
    <w:p w14:paraId="713EBB2C"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0E9F6AF1"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Sperăm că prin această scrisoare v-am oferit informații suficiente. </w:t>
      </w:r>
    </w:p>
    <w:p w14:paraId="14D65F05"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7F07F085"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sidRPr="00A51274">
        <w:rPr>
          <w:rFonts w:ascii="Verdana" w:eastAsia="Verdana" w:hAnsi="Verdana" w:cstheme="minorHAnsi"/>
          <w:sz w:val="20"/>
          <w:szCs w:val="20"/>
          <w:lang w:bidi="ro-RO"/>
        </w:rPr>
        <w:t> </w:t>
      </w:r>
    </w:p>
    <w:p w14:paraId="769AC949" w14:textId="77777777" w:rsidR="00A0047A" w:rsidRPr="00A51274" w:rsidRDefault="00A0047A">
      <w:pPr>
        <w:rPr>
          <w:rFonts w:ascii="Verdana" w:hAnsi="Verdana" w:cstheme="minorHAnsi"/>
          <w:sz w:val="20"/>
          <w:szCs w:val="20"/>
        </w:rPr>
      </w:pPr>
    </w:p>
    <w:sectPr w:rsidR="00A0047A" w:rsidRPr="00A51274">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9BC3" w14:textId="77777777" w:rsidR="003C5EA5" w:rsidRDefault="003C5EA5">
      <w:pPr>
        <w:spacing w:after="0" w:line="240" w:lineRule="auto"/>
      </w:pPr>
    </w:p>
  </w:endnote>
  <w:endnote w:type="continuationSeparator" w:id="0">
    <w:p w14:paraId="64764B61" w14:textId="77777777" w:rsidR="003C5EA5" w:rsidRDefault="003C5EA5">
      <w:pPr>
        <w:spacing w:after="0" w:line="240" w:lineRule="auto"/>
      </w:pPr>
    </w:p>
  </w:endnote>
  <w:endnote w:type="continuationNotice" w:id="1">
    <w:p w14:paraId="31A99748" w14:textId="77777777" w:rsidR="003C5EA5" w:rsidRDefault="003C5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BD50" w14:textId="77777777" w:rsidR="003B6A16" w:rsidRDefault="003B6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BA9" w14:textId="77777777" w:rsidR="003B6A16" w:rsidRDefault="003B6A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20B8" w14:textId="77777777" w:rsidR="003B6A16" w:rsidRDefault="003B6A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A9C8" w14:textId="77777777" w:rsidR="003C5EA5" w:rsidRDefault="003C5EA5">
      <w:pPr>
        <w:spacing w:after="0" w:line="240" w:lineRule="auto"/>
      </w:pPr>
    </w:p>
  </w:footnote>
  <w:footnote w:type="continuationSeparator" w:id="0">
    <w:p w14:paraId="73393429" w14:textId="77777777" w:rsidR="003C5EA5" w:rsidRDefault="003C5EA5">
      <w:pPr>
        <w:spacing w:after="0" w:line="240" w:lineRule="auto"/>
      </w:pPr>
    </w:p>
  </w:footnote>
  <w:footnote w:type="continuationNotice" w:id="1">
    <w:p w14:paraId="44A91A3F" w14:textId="77777777" w:rsidR="003C5EA5" w:rsidRDefault="003C5E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452"/>
    <w:multiLevelType w:val="multilevel"/>
    <w:tmpl w:val="A534467A"/>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1" w15:restartNumberingAfterBreak="0">
    <w:nsid w:val="34735B8E"/>
    <w:multiLevelType w:val="multilevel"/>
    <w:tmpl w:val="46AA39B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6733F"/>
    <w:multiLevelType w:val="hybridMultilevel"/>
    <w:tmpl w:val="54BAE1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6111025">
    <w:abstractNumId w:val="0"/>
  </w:num>
  <w:num w:numId="2" w16cid:durableId="262107316">
    <w:abstractNumId w:val="1"/>
  </w:num>
  <w:num w:numId="3" w16cid:durableId="2094620911">
    <w:abstractNumId w:val="3"/>
  </w:num>
  <w:num w:numId="4" w16cid:durableId="214056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74"/>
    <w:rsid w:val="00026DD9"/>
    <w:rsid w:val="00050FD8"/>
    <w:rsid w:val="000C0F3F"/>
    <w:rsid w:val="001A6F3E"/>
    <w:rsid w:val="002D15A1"/>
    <w:rsid w:val="0039047B"/>
    <w:rsid w:val="003B6A16"/>
    <w:rsid w:val="003C5EA5"/>
    <w:rsid w:val="004C7283"/>
    <w:rsid w:val="005151B2"/>
    <w:rsid w:val="00536F9D"/>
    <w:rsid w:val="00537083"/>
    <w:rsid w:val="00626028"/>
    <w:rsid w:val="00734E9B"/>
    <w:rsid w:val="00800A93"/>
    <w:rsid w:val="00807EE2"/>
    <w:rsid w:val="008157A5"/>
    <w:rsid w:val="008D6174"/>
    <w:rsid w:val="00A0047A"/>
    <w:rsid w:val="00A22662"/>
    <w:rsid w:val="00A51274"/>
    <w:rsid w:val="00A939DF"/>
    <w:rsid w:val="00BA6428"/>
    <w:rsid w:val="00BE2DB1"/>
    <w:rsid w:val="00BF6E9D"/>
    <w:rsid w:val="00CC02CC"/>
    <w:rsid w:val="00CC3DE2"/>
    <w:rsid w:val="00D133B2"/>
    <w:rsid w:val="00D2280C"/>
    <w:rsid w:val="00D3476D"/>
    <w:rsid w:val="00D842B1"/>
    <w:rsid w:val="00D87318"/>
    <w:rsid w:val="00E50F54"/>
    <w:rsid w:val="00E907D7"/>
    <w:rsid w:val="00ED0F15"/>
    <w:rsid w:val="00FE02E6"/>
    <w:rsid w:val="07842204"/>
    <w:rsid w:val="0A414A52"/>
    <w:rsid w:val="174901F5"/>
    <w:rsid w:val="1AD9D416"/>
    <w:rsid w:val="1E1174D8"/>
    <w:rsid w:val="459EFA7B"/>
    <w:rsid w:val="55EDE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0328"/>
  <w15:chartTrackingRefBased/>
  <w15:docId w15:val="{A2746DDA-B825-4D01-B7AF-229DEAB9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512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51274"/>
  </w:style>
  <w:style w:type="character" w:customStyle="1" w:styleId="eop">
    <w:name w:val="eop"/>
    <w:basedOn w:val="Standaardalinea-lettertype"/>
    <w:rsid w:val="00A51274"/>
  </w:style>
  <w:style w:type="character" w:customStyle="1" w:styleId="scxw25983291">
    <w:name w:val="scxw25983291"/>
    <w:basedOn w:val="Standaardalinea-lettertype"/>
    <w:rsid w:val="00A51274"/>
  </w:style>
  <w:style w:type="character" w:styleId="Hyperlink">
    <w:name w:val="Hyperlink"/>
    <w:basedOn w:val="Standaardalinea-lettertype"/>
    <w:uiPriority w:val="99"/>
    <w:unhideWhenUsed/>
    <w:rsid w:val="00A51274"/>
    <w:rPr>
      <w:color w:val="0000FF"/>
      <w:u w:val="single"/>
    </w:rPr>
  </w:style>
  <w:style w:type="paragraph" w:styleId="Revisie">
    <w:name w:val="Revision"/>
    <w:hidden/>
    <w:uiPriority w:val="99"/>
    <w:semiHidden/>
    <w:rsid w:val="00D87318"/>
    <w:pPr>
      <w:spacing w:after="0" w:line="240" w:lineRule="auto"/>
    </w:pPr>
  </w:style>
  <w:style w:type="character" w:styleId="Verwijzingopmerking">
    <w:name w:val="annotation reference"/>
    <w:basedOn w:val="Standaardalinea-lettertype"/>
    <w:uiPriority w:val="99"/>
    <w:semiHidden/>
    <w:unhideWhenUsed/>
    <w:rsid w:val="00D87318"/>
    <w:rPr>
      <w:sz w:val="16"/>
      <w:szCs w:val="16"/>
    </w:rPr>
  </w:style>
  <w:style w:type="paragraph" w:styleId="Tekstopmerking">
    <w:name w:val="annotation text"/>
    <w:basedOn w:val="Standaard"/>
    <w:link w:val="TekstopmerkingChar"/>
    <w:uiPriority w:val="99"/>
    <w:unhideWhenUsed/>
    <w:rsid w:val="00D87318"/>
    <w:pPr>
      <w:spacing w:line="240" w:lineRule="auto"/>
    </w:pPr>
    <w:rPr>
      <w:sz w:val="20"/>
      <w:szCs w:val="20"/>
    </w:rPr>
  </w:style>
  <w:style w:type="character" w:customStyle="1" w:styleId="TekstopmerkingChar">
    <w:name w:val="Tekst opmerking Char"/>
    <w:basedOn w:val="Standaardalinea-lettertype"/>
    <w:link w:val="Tekstopmerking"/>
    <w:uiPriority w:val="99"/>
    <w:rsid w:val="00D87318"/>
    <w:rPr>
      <w:sz w:val="20"/>
      <w:szCs w:val="20"/>
    </w:rPr>
  </w:style>
  <w:style w:type="paragraph" w:styleId="Onderwerpvanopmerking">
    <w:name w:val="annotation subject"/>
    <w:basedOn w:val="Tekstopmerking"/>
    <w:next w:val="Tekstopmerking"/>
    <w:link w:val="OnderwerpvanopmerkingChar"/>
    <w:uiPriority w:val="99"/>
    <w:semiHidden/>
    <w:unhideWhenUsed/>
    <w:rsid w:val="00D87318"/>
    <w:rPr>
      <w:b/>
      <w:bCs/>
    </w:rPr>
  </w:style>
  <w:style w:type="character" w:customStyle="1" w:styleId="OnderwerpvanopmerkingChar">
    <w:name w:val="Onderwerp van opmerking Char"/>
    <w:basedOn w:val="TekstopmerkingChar"/>
    <w:link w:val="Onderwerpvanopmerking"/>
    <w:uiPriority w:val="99"/>
    <w:semiHidden/>
    <w:rsid w:val="00D87318"/>
    <w:rPr>
      <w:b/>
      <w:bCs/>
      <w:sz w:val="20"/>
      <w:szCs w:val="20"/>
    </w:rPr>
  </w:style>
  <w:style w:type="paragraph" w:styleId="Voettekst">
    <w:name w:val="footer"/>
    <w:basedOn w:val="Standaard"/>
    <w:link w:val="VoettekstChar"/>
    <w:uiPriority w:val="99"/>
    <w:unhideWhenUsed/>
    <w:rsid w:val="003B6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6A16"/>
  </w:style>
  <w:style w:type="character" w:styleId="Onopgelostemelding">
    <w:name w:val="Unresolved Mention"/>
    <w:basedOn w:val="Standaardalinea-lettertype"/>
    <w:uiPriority w:val="99"/>
    <w:semiHidden/>
    <w:unhideWhenUsed/>
    <w:rsid w:val="00800A93"/>
    <w:rPr>
      <w:color w:val="605E5C"/>
      <w:shd w:val="clear" w:color="auto" w:fill="E1DFDD"/>
    </w:rPr>
  </w:style>
  <w:style w:type="paragraph" w:styleId="Koptekst">
    <w:name w:val="header"/>
    <w:basedOn w:val="Standaard"/>
    <w:link w:val="KoptekstChar"/>
    <w:uiPriority w:val="99"/>
    <w:semiHidden/>
    <w:unhideWhenUsed/>
    <w:rsid w:val="001A6F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1A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10419">
      <w:bodyDiv w:val="1"/>
      <w:marLeft w:val="0"/>
      <w:marRight w:val="0"/>
      <w:marTop w:val="0"/>
      <w:marBottom w:val="0"/>
      <w:divBdr>
        <w:top w:val="none" w:sz="0" w:space="0" w:color="auto"/>
        <w:left w:val="none" w:sz="0" w:space="0" w:color="auto"/>
        <w:bottom w:val="none" w:sz="0" w:space="0" w:color="auto"/>
        <w:right w:val="none" w:sz="0" w:space="0" w:color="auto"/>
      </w:divBdr>
      <w:divsChild>
        <w:div w:id="84814797">
          <w:marLeft w:val="0"/>
          <w:marRight w:val="0"/>
          <w:marTop w:val="0"/>
          <w:marBottom w:val="0"/>
          <w:divBdr>
            <w:top w:val="none" w:sz="0" w:space="0" w:color="auto"/>
            <w:left w:val="none" w:sz="0" w:space="0" w:color="auto"/>
            <w:bottom w:val="none" w:sz="0" w:space="0" w:color="auto"/>
            <w:right w:val="none" w:sz="0" w:space="0" w:color="auto"/>
          </w:divBdr>
        </w:div>
        <w:div w:id="94137354">
          <w:marLeft w:val="0"/>
          <w:marRight w:val="0"/>
          <w:marTop w:val="0"/>
          <w:marBottom w:val="0"/>
          <w:divBdr>
            <w:top w:val="none" w:sz="0" w:space="0" w:color="auto"/>
            <w:left w:val="none" w:sz="0" w:space="0" w:color="auto"/>
            <w:bottom w:val="none" w:sz="0" w:space="0" w:color="auto"/>
            <w:right w:val="none" w:sz="0" w:space="0" w:color="auto"/>
          </w:divBdr>
        </w:div>
        <w:div w:id="111940830">
          <w:marLeft w:val="0"/>
          <w:marRight w:val="0"/>
          <w:marTop w:val="0"/>
          <w:marBottom w:val="0"/>
          <w:divBdr>
            <w:top w:val="none" w:sz="0" w:space="0" w:color="auto"/>
            <w:left w:val="none" w:sz="0" w:space="0" w:color="auto"/>
            <w:bottom w:val="none" w:sz="0" w:space="0" w:color="auto"/>
            <w:right w:val="none" w:sz="0" w:space="0" w:color="auto"/>
          </w:divBdr>
        </w:div>
        <w:div w:id="155657540">
          <w:marLeft w:val="0"/>
          <w:marRight w:val="0"/>
          <w:marTop w:val="0"/>
          <w:marBottom w:val="0"/>
          <w:divBdr>
            <w:top w:val="none" w:sz="0" w:space="0" w:color="auto"/>
            <w:left w:val="none" w:sz="0" w:space="0" w:color="auto"/>
            <w:bottom w:val="none" w:sz="0" w:space="0" w:color="auto"/>
            <w:right w:val="none" w:sz="0" w:space="0" w:color="auto"/>
          </w:divBdr>
        </w:div>
        <w:div w:id="356539324">
          <w:marLeft w:val="0"/>
          <w:marRight w:val="0"/>
          <w:marTop w:val="0"/>
          <w:marBottom w:val="0"/>
          <w:divBdr>
            <w:top w:val="none" w:sz="0" w:space="0" w:color="auto"/>
            <w:left w:val="none" w:sz="0" w:space="0" w:color="auto"/>
            <w:bottom w:val="none" w:sz="0" w:space="0" w:color="auto"/>
            <w:right w:val="none" w:sz="0" w:space="0" w:color="auto"/>
          </w:divBdr>
        </w:div>
        <w:div w:id="401948646">
          <w:marLeft w:val="0"/>
          <w:marRight w:val="0"/>
          <w:marTop w:val="0"/>
          <w:marBottom w:val="0"/>
          <w:divBdr>
            <w:top w:val="none" w:sz="0" w:space="0" w:color="auto"/>
            <w:left w:val="none" w:sz="0" w:space="0" w:color="auto"/>
            <w:bottom w:val="none" w:sz="0" w:space="0" w:color="auto"/>
            <w:right w:val="none" w:sz="0" w:space="0" w:color="auto"/>
          </w:divBdr>
        </w:div>
        <w:div w:id="427703353">
          <w:marLeft w:val="0"/>
          <w:marRight w:val="0"/>
          <w:marTop w:val="0"/>
          <w:marBottom w:val="0"/>
          <w:divBdr>
            <w:top w:val="none" w:sz="0" w:space="0" w:color="auto"/>
            <w:left w:val="none" w:sz="0" w:space="0" w:color="auto"/>
            <w:bottom w:val="none" w:sz="0" w:space="0" w:color="auto"/>
            <w:right w:val="none" w:sz="0" w:space="0" w:color="auto"/>
          </w:divBdr>
        </w:div>
        <w:div w:id="604314104">
          <w:marLeft w:val="0"/>
          <w:marRight w:val="0"/>
          <w:marTop w:val="0"/>
          <w:marBottom w:val="0"/>
          <w:divBdr>
            <w:top w:val="none" w:sz="0" w:space="0" w:color="auto"/>
            <w:left w:val="none" w:sz="0" w:space="0" w:color="auto"/>
            <w:bottom w:val="none" w:sz="0" w:space="0" w:color="auto"/>
            <w:right w:val="none" w:sz="0" w:space="0" w:color="auto"/>
          </w:divBdr>
        </w:div>
        <w:div w:id="748620970">
          <w:marLeft w:val="0"/>
          <w:marRight w:val="0"/>
          <w:marTop w:val="0"/>
          <w:marBottom w:val="0"/>
          <w:divBdr>
            <w:top w:val="none" w:sz="0" w:space="0" w:color="auto"/>
            <w:left w:val="none" w:sz="0" w:space="0" w:color="auto"/>
            <w:bottom w:val="none" w:sz="0" w:space="0" w:color="auto"/>
            <w:right w:val="none" w:sz="0" w:space="0" w:color="auto"/>
          </w:divBdr>
        </w:div>
        <w:div w:id="964653279">
          <w:marLeft w:val="0"/>
          <w:marRight w:val="0"/>
          <w:marTop w:val="0"/>
          <w:marBottom w:val="0"/>
          <w:divBdr>
            <w:top w:val="none" w:sz="0" w:space="0" w:color="auto"/>
            <w:left w:val="none" w:sz="0" w:space="0" w:color="auto"/>
            <w:bottom w:val="none" w:sz="0" w:space="0" w:color="auto"/>
            <w:right w:val="none" w:sz="0" w:space="0" w:color="auto"/>
          </w:divBdr>
        </w:div>
        <w:div w:id="976108662">
          <w:marLeft w:val="0"/>
          <w:marRight w:val="0"/>
          <w:marTop w:val="0"/>
          <w:marBottom w:val="0"/>
          <w:divBdr>
            <w:top w:val="none" w:sz="0" w:space="0" w:color="auto"/>
            <w:left w:val="none" w:sz="0" w:space="0" w:color="auto"/>
            <w:bottom w:val="none" w:sz="0" w:space="0" w:color="auto"/>
            <w:right w:val="none" w:sz="0" w:space="0" w:color="auto"/>
          </w:divBdr>
        </w:div>
        <w:div w:id="1039356442">
          <w:marLeft w:val="0"/>
          <w:marRight w:val="0"/>
          <w:marTop w:val="0"/>
          <w:marBottom w:val="0"/>
          <w:divBdr>
            <w:top w:val="none" w:sz="0" w:space="0" w:color="auto"/>
            <w:left w:val="none" w:sz="0" w:space="0" w:color="auto"/>
            <w:bottom w:val="none" w:sz="0" w:space="0" w:color="auto"/>
            <w:right w:val="none" w:sz="0" w:space="0" w:color="auto"/>
          </w:divBdr>
        </w:div>
        <w:div w:id="1138496159">
          <w:marLeft w:val="0"/>
          <w:marRight w:val="0"/>
          <w:marTop w:val="0"/>
          <w:marBottom w:val="0"/>
          <w:divBdr>
            <w:top w:val="none" w:sz="0" w:space="0" w:color="auto"/>
            <w:left w:val="none" w:sz="0" w:space="0" w:color="auto"/>
            <w:bottom w:val="none" w:sz="0" w:space="0" w:color="auto"/>
            <w:right w:val="none" w:sz="0" w:space="0" w:color="auto"/>
          </w:divBdr>
        </w:div>
        <w:div w:id="1161383731">
          <w:marLeft w:val="0"/>
          <w:marRight w:val="0"/>
          <w:marTop w:val="0"/>
          <w:marBottom w:val="0"/>
          <w:divBdr>
            <w:top w:val="none" w:sz="0" w:space="0" w:color="auto"/>
            <w:left w:val="none" w:sz="0" w:space="0" w:color="auto"/>
            <w:bottom w:val="none" w:sz="0" w:space="0" w:color="auto"/>
            <w:right w:val="none" w:sz="0" w:space="0" w:color="auto"/>
          </w:divBdr>
        </w:div>
        <w:div w:id="1162039320">
          <w:marLeft w:val="0"/>
          <w:marRight w:val="0"/>
          <w:marTop w:val="0"/>
          <w:marBottom w:val="0"/>
          <w:divBdr>
            <w:top w:val="none" w:sz="0" w:space="0" w:color="auto"/>
            <w:left w:val="none" w:sz="0" w:space="0" w:color="auto"/>
            <w:bottom w:val="none" w:sz="0" w:space="0" w:color="auto"/>
            <w:right w:val="none" w:sz="0" w:space="0" w:color="auto"/>
          </w:divBdr>
        </w:div>
        <w:div w:id="1336613100">
          <w:marLeft w:val="0"/>
          <w:marRight w:val="0"/>
          <w:marTop w:val="0"/>
          <w:marBottom w:val="0"/>
          <w:divBdr>
            <w:top w:val="none" w:sz="0" w:space="0" w:color="auto"/>
            <w:left w:val="none" w:sz="0" w:space="0" w:color="auto"/>
            <w:bottom w:val="none" w:sz="0" w:space="0" w:color="auto"/>
            <w:right w:val="none" w:sz="0" w:space="0" w:color="auto"/>
          </w:divBdr>
        </w:div>
        <w:div w:id="1487163557">
          <w:marLeft w:val="0"/>
          <w:marRight w:val="0"/>
          <w:marTop w:val="0"/>
          <w:marBottom w:val="0"/>
          <w:divBdr>
            <w:top w:val="none" w:sz="0" w:space="0" w:color="auto"/>
            <w:left w:val="none" w:sz="0" w:space="0" w:color="auto"/>
            <w:bottom w:val="none" w:sz="0" w:space="0" w:color="auto"/>
            <w:right w:val="none" w:sz="0" w:space="0" w:color="auto"/>
          </w:divBdr>
        </w:div>
        <w:div w:id="1519200375">
          <w:marLeft w:val="0"/>
          <w:marRight w:val="0"/>
          <w:marTop w:val="0"/>
          <w:marBottom w:val="0"/>
          <w:divBdr>
            <w:top w:val="none" w:sz="0" w:space="0" w:color="auto"/>
            <w:left w:val="none" w:sz="0" w:space="0" w:color="auto"/>
            <w:bottom w:val="none" w:sz="0" w:space="0" w:color="auto"/>
            <w:right w:val="none" w:sz="0" w:space="0" w:color="auto"/>
          </w:divBdr>
        </w:div>
        <w:div w:id="1571381902">
          <w:marLeft w:val="0"/>
          <w:marRight w:val="0"/>
          <w:marTop w:val="0"/>
          <w:marBottom w:val="0"/>
          <w:divBdr>
            <w:top w:val="none" w:sz="0" w:space="0" w:color="auto"/>
            <w:left w:val="none" w:sz="0" w:space="0" w:color="auto"/>
            <w:bottom w:val="none" w:sz="0" w:space="0" w:color="auto"/>
            <w:right w:val="none" w:sz="0" w:space="0" w:color="auto"/>
          </w:divBdr>
        </w:div>
        <w:div w:id="1618413459">
          <w:marLeft w:val="0"/>
          <w:marRight w:val="0"/>
          <w:marTop w:val="0"/>
          <w:marBottom w:val="0"/>
          <w:divBdr>
            <w:top w:val="none" w:sz="0" w:space="0" w:color="auto"/>
            <w:left w:val="none" w:sz="0" w:space="0" w:color="auto"/>
            <w:bottom w:val="none" w:sz="0" w:space="0" w:color="auto"/>
            <w:right w:val="none" w:sz="0" w:space="0" w:color="auto"/>
          </w:divBdr>
        </w:div>
        <w:div w:id="1633249697">
          <w:marLeft w:val="0"/>
          <w:marRight w:val="0"/>
          <w:marTop w:val="0"/>
          <w:marBottom w:val="0"/>
          <w:divBdr>
            <w:top w:val="none" w:sz="0" w:space="0" w:color="auto"/>
            <w:left w:val="none" w:sz="0" w:space="0" w:color="auto"/>
            <w:bottom w:val="none" w:sz="0" w:space="0" w:color="auto"/>
            <w:right w:val="none" w:sz="0" w:space="0" w:color="auto"/>
          </w:divBdr>
        </w:div>
        <w:div w:id="1693800514">
          <w:marLeft w:val="0"/>
          <w:marRight w:val="0"/>
          <w:marTop w:val="0"/>
          <w:marBottom w:val="0"/>
          <w:divBdr>
            <w:top w:val="none" w:sz="0" w:space="0" w:color="auto"/>
            <w:left w:val="none" w:sz="0" w:space="0" w:color="auto"/>
            <w:bottom w:val="none" w:sz="0" w:space="0" w:color="auto"/>
            <w:right w:val="none" w:sz="0" w:space="0" w:color="auto"/>
          </w:divBdr>
        </w:div>
        <w:div w:id="1765572053">
          <w:marLeft w:val="0"/>
          <w:marRight w:val="0"/>
          <w:marTop w:val="0"/>
          <w:marBottom w:val="0"/>
          <w:divBdr>
            <w:top w:val="none" w:sz="0" w:space="0" w:color="auto"/>
            <w:left w:val="none" w:sz="0" w:space="0" w:color="auto"/>
            <w:bottom w:val="none" w:sz="0" w:space="0" w:color="auto"/>
            <w:right w:val="none" w:sz="0" w:space="0" w:color="auto"/>
          </w:divBdr>
        </w:div>
        <w:div w:id="1806652674">
          <w:marLeft w:val="0"/>
          <w:marRight w:val="0"/>
          <w:marTop w:val="0"/>
          <w:marBottom w:val="0"/>
          <w:divBdr>
            <w:top w:val="none" w:sz="0" w:space="0" w:color="auto"/>
            <w:left w:val="none" w:sz="0" w:space="0" w:color="auto"/>
            <w:bottom w:val="none" w:sz="0" w:space="0" w:color="auto"/>
            <w:right w:val="none" w:sz="0" w:space="0" w:color="auto"/>
          </w:divBdr>
        </w:div>
        <w:div w:id="1879513404">
          <w:marLeft w:val="0"/>
          <w:marRight w:val="0"/>
          <w:marTop w:val="0"/>
          <w:marBottom w:val="0"/>
          <w:divBdr>
            <w:top w:val="none" w:sz="0" w:space="0" w:color="auto"/>
            <w:left w:val="none" w:sz="0" w:space="0" w:color="auto"/>
            <w:bottom w:val="none" w:sz="0" w:space="0" w:color="auto"/>
            <w:right w:val="none" w:sz="0" w:space="0" w:color="auto"/>
          </w:divBdr>
          <w:divsChild>
            <w:div w:id="456679706">
              <w:marLeft w:val="0"/>
              <w:marRight w:val="0"/>
              <w:marTop w:val="0"/>
              <w:marBottom w:val="0"/>
              <w:divBdr>
                <w:top w:val="none" w:sz="0" w:space="0" w:color="auto"/>
                <w:left w:val="none" w:sz="0" w:space="0" w:color="auto"/>
                <w:bottom w:val="none" w:sz="0" w:space="0" w:color="auto"/>
                <w:right w:val="none" w:sz="0" w:space="0" w:color="auto"/>
              </w:divBdr>
            </w:div>
            <w:div w:id="1161235691">
              <w:marLeft w:val="0"/>
              <w:marRight w:val="0"/>
              <w:marTop w:val="0"/>
              <w:marBottom w:val="0"/>
              <w:divBdr>
                <w:top w:val="none" w:sz="0" w:space="0" w:color="auto"/>
                <w:left w:val="none" w:sz="0" w:space="0" w:color="auto"/>
                <w:bottom w:val="none" w:sz="0" w:space="0" w:color="auto"/>
                <w:right w:val="none" w:sz="0" w:space="0" w:color="auto"/>
              </w:divBdr>
            </w:div>
            <w:div w:id="1250431640">
              <w:marLeft w:val="0"/>
              <w:marRight w:val="0"/>
              <w:marTop w:val="0"/>
              <w:marBottom w:val="0"/>
              <w:divBdr>
                <w:top w:val="none" w:sz="0" w:space="0" w:color="auto"/>
                <w:left w:val="none" w:sz="0" w:space="0" w:color="auto"/>
                <w:bottom w:val="none" w:sz="0" w:space="0" w:color="auto"/>
                <w:right w:val="none" w:sz="0" w:space="0" w:color="auto"/>
              </w:divBdr>
            </w:div>
            <w:div w:id="1346908633">
              <w:marLeft w:val="0"/>
              <w:marRight w:val="0"/>
              <w:marTop w:val="0"/>
              <w:marBottom w:val="0"/>
              <w:divBdr>
                <w:top w:val="none" w:sz="0" w:space="0" w:color="auto"/>
                <w:left w:val="none" w:sz="0" w:space="0" w:color="auto"/>
                <w:bottom w:val="none" w:sz="0" w:space="0" w:color="auto"/>
                <w:right w:val="none" w:sz="0" w:space="0" w:color="auto"/>
              </w:divBdr>
            </w:div>
            <w:div w:id="1557277155">
              <w:marLeft w:val="0"/>
              <w:marRight w:val="0"/>
              <w:marTop w:val="0"/>
              <w:marBottom w:val="0"/>
              <w:divBdr>
                <w:top w:val="none" w:sz="0" w:space="0" w:color="auto"/>
                <w:left w:val="none" w:sz="0" w:space="0" w:color="auto"/>
                <w:bottom w:val="none" w:sz="0" w:space="0" w:color="auto"/>
                <w:right w:val="none" w:sz="0" w:space="0" w:color="auto"/>
              </w:divBdr>
            </w:div>
            <w:div w:id="1895115275">
              <w:marLeft w:val="0"/>
              <w:marRight w:val="0"/>
              <w:marTop w:val="0"/>
              <w:marBottom w:val="0"/>
              <w:divBdr>
                <w:top w:val="none" w:sz="0" w:space="0" w:color="auto"/>
                <w:left w:val="none" w:sz="0" w:space="0" w:color="auto"/>
                <w:bottom w:val="none" w:sz="0" w:space="0" w:color="auto"/>
                <w:right w:val="none" w:sz="0" w:space="0" w:color="auto"/>
              </w:divBdr>
            </w:div>
            <w:div w:id="2005353682">
              <w:marLeft w:val="0"/>
              <w:marRight w:val="0"/>
              <w:marTop w:val="0"/>
              <w:marBottom w:val="0"/>
              <w:divBdr>
                <w:top w:val="none" w:sz="0" w:space="0" w:color="auto"/>
                <w:left w:val="none" w:sz="0" w:space="0" w:color="auto"/>
                <w:bottom w:val="none" w:sz="0" w:space="0" w:color="auto"/>
                <w:right w:val="none" w:sz="0" w:space="0" w:color="auto"/>
              </w:divBdr>
            </w:div>
            <w:div w:id="2034066869">
              <w:marLeft w:val="0"/>
              <w:marRight w:val="0"/>
              <w:marTop w:val="0"/>
              <w:marBottom w:val="0"/>
              <w:divBdr>
                <w:top w:val="none" w:sz="0" w:space="0" w:color="auto"/>
                <w:left w:val="none" w:sz="0" w:space="0" w:color="auto"/>
                <w:bottom w:val="none" w:sz="0" w:space="0" w:color="auto"/>
                <w:right w:val="none" w:sz="0" w:space="0" w:color="auto"/>
              </w:divBdr>
            </w:div>
          </w:divsChild>
        </w:div>
        <w:div w:id="2021621220">
          <w:marLeft w:val="0"/>
          <w:marRight w:val="0"/>
          <w:marTop w:val="0"/>
          <w:marBottom w:val="0"/>
          <w:divBdr>
            <w:top w:val="none" w:sz="0" w:space="0" w:color="auto"/>
            <w:left w:val="none" w:sz="0" w:space="0" w:color="auto"/>
            <w:bottom w:val="none" w:sz="0" w:space="0" w:color="auto"/>
            <w:right w:val="none" w:sz="0" w:space="0" w:color="auto"/>
          </w:divBdr>
        </w:div>
        <w:div w:id="2030831721">
          <w:marLeft w:val="0"/>
          <w:marRight w:val="0"/>
          <w:marTop w:val="0"/>
          <w:marBottom w:val="0"/>
          <w:divBdr>
            <w:top w:val="none" w:sz="0" w:space="0" w:color="auto"/>
            <w:left w:val="none" w:sz="0" w:space="0" w:color="auto"/>
            <w:bottom w:val="none" w:sz="0" w:space="0" w:color="auto"/>
            <w:right w:val="none" w:sz="0" w:space="0" w:color="auto"/>
          </w:divBdr>
        </w:div>
        <w:div w:id="21180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vm.nl/maze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rivm.nl/maze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7D13C9-FC25-4399-BF33-64EC8706B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62FA5-36EF-418F-8F23-E8D318594787}">
  <ds:schemaRefs>
    <ds:schemaRef ds:uri="http://schemas.microsoft.com/sharepoint/v3/contenttype/forms"/>
  </ds:schemaRefs>
</ds:datastoreItem>
</file>

<file path=customXml/itemProps3.xml><?xml version="1.0" encoding="utf-8"?>
<ds:datastoreItem xmlns:ds="http://schemas.openxmlformats.org/officeDocument/2006/customXml" ds:itemID="{9C771919-F0D5-4956-903E-64BF9DAEF0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3030</Characters>
  <Application>Microsoft Office Word</Application>
  <DocSecurity>4</DocSecurity>
  <Lines>25</Lines>
  <Paragraphs>7</Paragraphs>
  <ScaleCrop>false</ScaleCrop>
  <Company/>
  <LinksUpToDate>false</LinksUpToDate>
  <CharactersWithSpaces>3573</CharactersWithSpaces>
  <SharedDoc>false</SharedDoc>
  <HLinks>
    <vt:vector size="18" baseType="variant">
      <vt:variant>
        <vt:i4>7078013</vt:i4>
      </vt:variant>
      <vt:variant>
        <vt:i4>6</vt:i4>
      </vt:variant>
      <vt:variant>
        <vt:i4>0</vt:i4>
      </vt:variant>
      <vt:variant>
        <vt:i4>5</vt:i4>
      </vt:variant>
      <vt:variant>
        <vt:lpwstr>https://www.rivm.nl/mazelen</vt:lpwstr>
      </vt:variant>
      <vt:variant>
        <vt:lpwstr/>
      </vt:variant>
      <vt:variant>
        <vt:i4>852061</vt:i4>
      </vt:variant>
      <vt:variant>
        <vt:i4>3</vt:i4>
      </vt:variant>
      <vt:variant>
        <vt:i4>0</vt:i4>
      </vt:variant>
      <vt:variant>
        <vt:i4>5</vt:i4>
      </vt:variant>
      <vt:variant>
        <vt:lpwstr>https://www.vaccinatiesopmaat.nl/vaccinatie/bof-mazelen-rode-hond-bmr</vt:lpwstr>
      </vt:variant>
      <vt:variant>
        <vt:lpwstr/>
      </vt:variant>
      <vt:variant>
        <vt:i4>7078013</vt:i4>
      </vt:variant>
      <vt:variant>
        <vt:i4>0</vt:i4>
      </vt:variant>
      <vt:variant>
        <vt:i4>0</vt:i4>
      </vt:variant>
      <vt:variant>
        <vt:i4>5</vt:i4>
      </vt:variant>
      <vt:variant>
        <vt:lpwstr>https://www.rivm.nl/mazelen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Hilhorst-Verheij</dc:creator>
  <cp:keywords/>
  <dc:description/>
  <cp:lastModifiedBy>Frederieke Wagener</cp:lastModifiedBy>
  <cp:revision>2</cp:revision>
  <dcterms:created xsi:type="dcterms:W3CDTF">2024-05-08T13:49:00Z</dcterms:created>
  <dcterms:modified xsi:type="dcterms:W3CDTF">2024-05-08T13:49:00Z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MSIP_Label_ce8bfa01-cc62-4e0e-8713-2f7da2586bef_Enabled">
    <vt:lpwstr>true</vt:lpwstr>
  </property>
  <property fmtid="{D5CDD505-2E9C-101B-9397-08002B2CF9AE}" pid="4" name="MSIP_Label_ce8bfa01-cc62-4e0e-8713-2f7da2586bef_SetDate">
    <vt:lpwstr>2024-04-11T13:51:07Z</vt:lpwstr>
  </property>
  <property fmtid="{D5CDD505-2E9C-101B-9397-08002B2CF9AE}" pid="5" name="MSIP_Label_ce8bfa01-cc62-4e0e-8713-2f7da2586bef_Method">
    <vt:lpwstr>Standard</vt:lpwstr>
  </property>
  <property fmtid="{D5CDD505-2E9C-101B-9397-08002B2CF9AE}" pid="6" name="MSIP_Label_ce8bfa01-cc62-4e0e-8713-2f7da2586bef_Name">
    <vt:lpwstr>Bedrijfsvertrouwelijk (BBN1)</vt:lpwstr>
  </property>
  <property fmtid="{D5CDD505-2E9C-101B-9397-08002B2CF9AE}" pid="7" name="MSIP_Label_ce8bfa01-cc62-4e0e-8713-2f7da2586bef_SiteId">
    <vt:lpwstr>e90fbc72-bc3b-4475-8f41-70d1d17ccf33</vt:lpwstr>
  </property>
  <property fmtid="{D5CDD505-2E9C-101B-9397-08002B2CF9AE}" pid="8" name="MSIP_Label_ce8bfa01-cc62-4e0e-8713-2f7da2586bef_ActionId">
    <vt:lpwstr>eb247133-981a-4d19-9976-6fb217afda22</vt:lpwstr>
  </property>
  <property fmtid="{D5CDD505-2E9C-101B-9397-08002B2CF9AE}" pid="9" name="MSIP_Label_ce8bfa01-cc62-4e0e-8713-2f7da2586bef_ContentBits">
    <vt:lpwstr>2</vt:lpwstr>
  </property>
</Properties>
</file>