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7F4E" w14:textId="4210F6CD" w:rsidR="00A51274" w:rsidRPr="00D455DE" w:rsidRDefault="00A51274" w:rsidP="00A51274">
      <w:pPr>
        <w:pStyle w:val="paragraph"/>
        <w:spacing w:before="0" w:beforeAutospacing="0" w:after="0" w:afterAutospacing="0"/>
        <w:textAlignment w:val="baseline"/>
        <w:rPr>
          <w:rFonts w:ascii="Verdana" w:hAnsi="Verdana" w:cstheme="minorHAnsi"/>
          <w:b/>
          <w:bCs/>
          <w:sz w:val="20"/>
          <w:szCs w:val="20"/>
          <w:lang w:val="en-US"/>
        </w:rPr>
      </w:pPr>
      <w:r>
        <w:rPr>
          <w:rFonts w:ascii="Verdana" w:hAnsi="Verdana" w:cstheme="minorHAnsi"/>
          <w:b/>
          <w:bCs/>
          <w:sz w:val="20"/>
          <w:szCs w:val="20"/>
          <w:lang w:val="en-GB"/>
        </w:rPr>
        <w:t>Information letter for employers of labour migrants</w:t>
      </w:r>
    </w:p>
    <w:p w14:paraId="1FD8F64F" w14:textId="77777777" w:rsidR="00A51274" w:rsidRPr="00D455DE" w:rsidRDefault="00A51274" w:rsidP="00A51274">
      <w:pPr>
        <w:pStyle w:val="paragraph"/>
        <w:spacing w:before="0" w:beforeAutospacing="0" w:after="0" w:afterAutospacing="0"/>
        <w:textAlignment w:val="baseline"/>
        <w:rPr>
          <w:rFonts w:ascii="Verdana" w:hAnsi="Verdana" w:cstheme="minorHAnsi"/>
          <w:b/>
          <w:bCs/>
          <w:sz w:val="20"/>
          <w:szCs w:val="20"/>
          <w:lang w:val="en-US"/>
        </w:rPr>
      </w:pPr>
    </w:p>
    <w:p w14:paraId="08CADFF2" w14:textId="77777777" w:rsidR="00F00240" w:rsidRDefault="00F00240" w:rsidP="00A51274">
      <w:pPr>
        <w:pStyle w:val="paragraph"/>
        <w:spacing w:before="0" w:beforeAutospacing="0" w:after="0" w:afterAutospacing="0"/>
        <w:textAlignment w:val="baseline"/>
        <w:rPr>
          <w:rFonts w:ascii="Verdana" w:hAnsi="Verdana" w:cstheme="minorHAnsi"/>
          <w:sz w:val="20"/>
          <w:szCs w:val="20"/>
          <w:lang w:val="en-GB"/>
        </w:rPr>
      </w:pPr>
    </w:p>
    <w:p w14:paraId="79A530FA" w14:textId="4BCCBF11"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r>
        <w:rPr>
          <w:rFonts w:ascii="Verdana" w:hAnsi="Verdana" w:cstheme="minorHAnsi"/>
          <w:sz w:val="20"/>
          <w:szCs w:val="20"/>
          <w:lang w:val="en-GB"/>
        </w:rPr>
        <w:t>Subject: Prevent the spread of measles among labour migrants  </w:t>
      </w:r>
    </w:p>
    <w:p w14:paraId="524562F0" w14:textId="77777777"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p>
    <w:p w14:paraId="5154EDFD" w14:textId="77777777"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r>
        <w:rPr>
          <w:rFonts w:ascii="Verdana" w:hAnsi="Verdana" w:cstheme="minorHAnsi"/>
          <w:sz w:val="20"/>
          <w:szCs w:val="20"/>
          <w:lang w:val="en-GB"/>
        </w:rPr>
        <w:t>Dear employer, </w:t>
      </w:r>
    </w:p>
    <w:p w14:paraId="423AF6D3" w14:textId="77777777"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r>
        <w:rPr>
          <w:rFonts w:ascii="Verdana" w:hAnsi="Verdana" w:cstheme="minorHAnsi"/>
          <w:sz w:val="20"/>
          <w:szCs w:val="20"/>
          <w:lang w:val="en-GB"/>
        </w:rPr>
        <w:t> </w:t>
      </w:r>
    </w:p>
    <w:p w14:paraId="6B1BD66A" w14:textId="774ADE17" w:rsidR="00A51274" w:rsidRPr="00D455DE" w:rsidRDefault="00A51274" w:rsidP="0A414A52">
      <w:pPr>
        <w:pStyle w:val="paragraph"/>
        <w:spacing w:before="0" w:beforeAutospacing="0" w:after="0" w:afterAutospacing="0"/>
        <w:textAlignment w:val="baseline"/>
        <w:rPr>
          <w:rFonts w:ascii="Verdana" w:hAnsi="Verdana" w:cstheme="minorBidi"/>
          <w:sz w:val="20"/>
          <w:szCs w:val="20"/>
          <w:lang w:val="en-US"/>
        </w:rPr>
      </w:pPr>
      <w:r>
        <w:rPr>
          <w:rFonts w:ascii="Verdana" w:hAnsi="Verdana" w:cstheme="minorBidi"/>
          <w:sz w:val="20"/>
          <w:szCs w:val="20"/>
          <w:lang w:val="en-GB"/>
        </w:rPr>
        <w:t xml:space="preserve">This letter is about preventing and dealing with measles among labour migrants. </w:t>
      </w:r>
    </w:p>
    <w:p w14:paraId="25FD9194" w14:textId="77777777"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r>
        <w:rPr>
          <w:rFonts w:ascii="Verdana" w:hAnsi="Verdana" w:cstheme="minorHAnsi"/>
          <w:sz w:val="20"/>
          <w:szCs w:val="20"/>
          <w:lang w:val="en-GB"/>
        </w:rPr>
        <w:t> </w:t>
      </w:r>
    </w:p>
    <w:p w14:paraId="0BC691FE" w14:textId="49EE792B" w:rsidR="00A51274" w:rsidRPr="00D455DE" w:rsidRDefault="00A51274" w:rsidP="00A51274">
      <w:pPr>
        <w:pStyle w:val="paragraph"/>
        <w:spacing w:before="0" w:beforeAutospacing="0" w:after="0" w:afterAutospacing="0"/>
        <w:textAlignment w:val="baseline"/>
        <w:rPr>
          <w:rFonts w:ascii="Verdana" w:hAnsi="Verdana" w:cstheme="minorHAnsi"/>
          <w:b/>
          <w:bCs/>
          <w:sz w:val="20"/>
          <w:szCs w:val="20"/>
          <w:lang w:val="en-US"/>
        </w:rPr>
      </w:pPr>
      <w:r>
        <w:rPr>
          <w:rFonts w:ascii="Verdana" w:hAnsi="Verdana" w:cstheme="minorHAnsi"/>
          <w:b/>
          <w:bCs/>
          <w:sz w:val="20"/>
          <w:szCs w:val="20"/>
          <w:lang w:val="en-GB"/>
        </w:rPr>
        <w:t>Measles in Europe and in the Netherlands</w:t>
      </w:r>
    </w:p>
    <w:p w14:paraId="5BDB6BBA" w14:textId="3B5D0C6D" w:rsidR="00A51274" w:rsidRPr="00D455DE" w:rsidRDefault="00A51274" w:rsidP="0A414A52">
      <w:pPr>
        <w:pStyle w:val="paragraph"/>
        <w:spacing w:before="0" w:beforeAutospacing="0" w:after="0" w:afterAutospacing="0"/>
        <w:textAlignment w:val="baseline"/>
        <w:rPr>
          <w:rFonts w:ascii="Verdana" w:hAnsi="Verdana" w:cstheme="minorBidi"/>
          <w:sz w:val="20"/>
          <w:szCs w:val="20"/>
          <w:lang w:val="en-US"/>
        </w:rPr>
      </w:pPr>
      <w:r>
        <w:rPr>
          <w:rFonts w:ascii="Verdana" w:hAnsi="Verdana" w:cstheme="minorBidi"/>
          <w:sz w:val="20"/>
          <w:szCs w:val="20"/>
          <w:lang w:val="en-GB"/>
        </w:rPr>
        <w:t>There have been measles outbreaks in various European countries, including Eastern Europe, since autumn 2023. Since early 2024, there have also been reported cases of measles in the Netherlands, also among labour migrants from Eastern Europe. Vaccination coverage in Eastern European countries is usually lower than in the Netherlands. There are some regions in the Netherlands that also have lower vaccination coverage. The risk of a measles outbreak is higher if more people are not protected against the disease.  </w:t>
      </w:r>
    </w:p>
    <w:p w14:paraId="2D63FD88" w14:textId="77777777"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p>
    <w:p w14:paraId="0BC0B017" w14:textId="77777777" w:rsidR="00A51274" w:rsidRPr="00D455DE" w:rsidRDefault="00A51274" w:rsidP="00A51274">
      <w:pPr>
        <w:pStyle w:val="paragraph"/>
        <w:spacing w:before="0" w:beforeAutospacing="0" w:after="0" w:afterAutospacing="0"/>
        <w:textAlignment w:val="baseline"/>
        <w:rPr>
          <w:rFonts w:ascii="Verdana" w:hAnsi="Verdana" w:cstheme="minorHAnsi"/>
          <w:b/>
          <w:bCs/>
          <w:sz w:val="20"/>
          <w:szCs w:val="20"/>
          <w:lang w:val="en-US"/>
        </w:rPr>
      </w:pPr>
      <w:r>
        <w:rPr>
          <w:rFonts w:ascii="Verdana" w:hAnsi="Verdana" w:cstheme="minorHAnsi"/>
          <w:b/>
          <w:bCs/>
          <w:sz w:val="20"/>
          <w:szCs w:val="20"/>
          <w:lang w:val="en-GB"/>
        </w:rPr>
        <w:t>Labour migrants  </w:t>
      </w:r>
    </w:p>
    <w:p w14:paraId="7A301CF2" w14:textId="08187871" w:rsidR="00A51274" w:rsidRPr="00D455DE" w:rsidRDefault="00734E9B" w:rsidP="0A414A52">
      <w:pPr>
        <w:pStyle w:val="paragraph"/>
        <w:spacing w:before="0" w:beforeAutospacing="0" w:after="0" w:afterAutospacing="0"/>
        <w:textAlignment w:val="baseline"/>
        <w:rPr>
          <w:rFonts w:ascii="Verdana" w:hAnsi="Verdana" w:cstheme="minorBidi"/>
          <w:sz w:val="20"/>
          <w:szCs w:val="20"/>
          <w:lang w:val="en-US"/>
        </w:rPr>
      </w:pPr>
      <w:r>
        <w:rPr>
          <w:rFonts w:ascii="Verdana" w:hAnsi="Verdana" w:cstheme="minorBidi"/>
          <w:sz w:val="20"/>
          <w:szCs w:val="20"/>
          <w:lang w:val="en-GB"/>
        </w:rPr>
        <w:t>Your organisation employs labour migrants. They often have close contact with many people in their living situation and work environment. As a result, there is a higher risk that they will get an infectious disease such as measles. If they become ill, they can spread the disease quickly. You can help prevent the spread of measles.  </w:t>
      </w:r>
    </w:p>
    <w:p w14:paraId="22D371C4" w14:textId="77777777"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r>
        <w:rPr>
          <w:rFonts w:ascii="Verdana" w:hAnsi="Verdana" w:cstheme="minorHAnsi"/>
          <w:sz w:val="20"/>
          <w:szCs w:val="20"/>
          <w:lang w:val="en-GB"/>
        </w:rPr>
        <w:t> </w:t>
      </w:r>
    </w:p>
    <w:p w14:paraId="7E0FB3E4" w14:textId="55CA9DE4"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r>
        <w:rPr>
          <w:rFonts w:ascii="Verdana" w:hAnsi="Verdana" w:cstheme="minorHAnsi"/>
          <w:b/>
          <w:bCs/>
          <w:sz w:val="20"/>
          <w:szCs w:val="20"/>
          <w:lang w:val="en-GB"/>
        </w:rPr>
        <w:t>What is measles? </w:t>
      </w:r>
      <w:r>
        <w:rPr>
          <w:rFonts w:ascii="Verdana" w:hAnsi="Verdana" w:cstheme="minorHAnsi"/>
          <w:sz w:val="20"/>
          <w:szCs w:val="20"/>
          <w:lang w:val="en-GB"/>
        </w:rPr>
        <w:br/>
        <w:t>Measles is an infectious rash disease caused by a virus. The disease starts with a fever, listlessness, cold symptoms and coughing. A skin rash of red spots emerges after 3 to 7 days. The rash starts behind the ears and then spreads all over the body. People sometimes also get ear infections or pneumonia. </w:t>
      </w:r>
    </w:p>
    <w:p w14:paraId="5918166F" w14:textId="77777777" w:rsidR="00A51274" w:rsidRPr="00D455DE" w:rsidRDefault="00A51274" w:rsidP="00A51274">
      <w:pPr>
        <w:pStyle w:val="paragraph"/>
        <w:spacing w:before="0" w:beforeAutospacing="0" w:after="0" w:afterAutospacing="0"/>
        <w:textAlignment w:val="baseline"/>
        <w:rPr>
          <w:rFonts w:ascii="Verdana" w:hAnsi="Verdana" w:cstheme="minorHAnsi"/>
          <w:b/>
          <w:bCs/>
          <w:sz w:val="20"/>
          <w:szCs w:val="20"/>
          <w:lang w:val="en-US"/>
        </w:rPr>
      </w:pPr>
    </w:p>
    <w:p w14:paraId="3B752A8A" w14:textId="77777777" w:rsidR="00A51274" w:rsidRPr="00D455DE" w:rsidRDefault="00A51274" w:rsidP="00A51274">
      <w:pPr>
        <w:pStyle w:val="paragraph"/>
        <w:spacing w:before="0" w:beforeAutospacing="0" w:after="0" w:afterAutospacing="0"/>
        <w:textAlignment w:val="baseline"/>
        <w:rPr>
          <w:rFonts w:ascii="Verdana" w:hAnsi="Verdana" w:cstheme="minorHAnsi"/>
          <w:b/>
          <w:bCs/>
          <w:sz w:val="20"/>
          <w:szCs w:val="20"/>
          <w:lang w:val="en-US"/>
        </w:rPr>
      </w:pPr>
      <w:r>
        <w:rPr>
          <w:rFonts w:ascii="Verdana" w:hAnsi="Verdana" w:cstheme="minorHAnsi"/>
          <w:b/>
          <w:bCs/>
          <w:sz w:val="20"/>
          <w:szCs w:val="20"/>
          <w:lang w:val="en-GB"/>
        </w:rPr>
        <w:t>Contagiousness </w:t>
      </w:r>
    </w:p>
    <w:p w14:paraId="18EDBB97" w14:textId="601DDCCA" w:rsidR="00A51274" w:rsidRDefault="00A51274" w:rsidP="00A51274">
      <w:pPr>
        <w:pStyle w:val="paragraph"/>
        <w:spacing w:before="0" w:beforeAutospacing="0" w:after="0" w:afterAutospacing="0"/>
        <w:textAlignment w:val="baseline"/>
        <w:rPr>
          <w:rFonts w:ascii="Verdana" w:hAnsi="Verdana" w:cstheme="minorHAnsi"/>
          <w:sz w:val="20"/>
          <w:szCs w:val="20"/>
          <w:lang w:val="en-GB"/>
        </w:rPr>
      </w:pPr>
      <w:r>
        <w:rPr>
          <w:rFonts w:ascii="Verdana" w:hAnsi="Verdana" w:cstheme="minorHAnsi"/>
          <w:sz w:val="20"/>
          <w:szCs w:val="20"/>
          <w:lang w:val="en-GB"/>
        </w:rPr>
        <w:t>The virus is found in the nose and throat of a person with measles. When a person with measles coughs or sneezes, tiny droplets containing the virus are expelled into the air. If other people inhale the droplets, they could also get measles. The measles virus is very contagious. A person with measles can pass it on to others from 4 days before the rash first starts until 4 days after the red dots appear. The incubation period between exposure and illness is 7 to 14 days. It usually takes 10 days to start showing symptoms. </w:t>
      </w:r>
    </w:p>
    <w:p w14:paraId="74AC0D9E" w14:textId="77777777" w:rsidR="000233CA" w:rsidRPr="00D455DE" w:rsidRDefault="000233CA" w:rsidP="00A51274">
      <w:pPr>
        <w:pStyle w:val="paragraph"/>
        <w:spacing w:before="0" w:beforeAutospacing="0" w:after="0" w:afterAutospacing="0"/>
        <w:textAlignment w:val="baseline"/>
        <w:rPr>
          <w:rFonts w:ascii="Verdana" w:hAnsi="Verdana" w:cstheme="minorHAnsi"/>
          <w:sz w:val="20"/>
          <w:szCs w:val="20"/>
          <w:lang w:val="en-US"/>
        </w:rPr>
      </w:pPr>
    </w:p>
    <w:p w14:paraId="75D96625" w14:textId="77777777" w:rsidR="008D6174" w:rsidRPr="00D455DE" w:rsidRDefault="008D6174" w:rsidP="008D6174">
      <w:pPr>
        <w:pStyle w:val="paragraph"/>
        <w:spacing w:before="0" w:beforeAutospacing="0" w:after="0" w:afterAutospacing="0"/>
        <w:textAlignment w:val="baseline"/>
        <w:rPr>
          <w:rFonts w:ascii="Verdana" w:hAnsi="Verdana"/>
          <w:sz w:val="20"/>
          <w:szCs w:val="20"/>
          <w:lang w:val="en-US"/>
        </w:rPr>
      </w:pPr>
      <w:r>
        <w:rPr>
          <w:rFonts w:ascii="Verdana" w:hAnsi="Verdana"/>
          <w:sz w:val="20"/>
          <w:szCs w:val="20"/>
          <w:lang w:val="en-GB"/>
        </w:rPr>
        <w:t xml:space="preserve">More information about measles: </w:t>
      </w:r>
      <w:hyperlink r:id="rId10" w:history="1">
        <w:r>
          <w:rPr>
            <w:rStyle w:val="Hyperlink"/>
            <w:rFonts w:ascii="Verdana" w:hAnsi="Verdana"/>
            <w:sz w:val="20"/>
            <w:szCs w:val="20"/>
            <w:lang w:val="en-GB"/>
          </w:rPr>
          <w:t>rivm.nl/</w:t>
        </w:r>
        <w:proofErr w:type="spellStart"/>
        <w:r>
          <w:rPr>
            <w:rStyle w:val="Hyperlink"/>
            <w:rFonts w:ascii="Verdana" w:hAnsi="Verdana"/>
            <w:sz w:val="20"/>
            <w:szCs w:val="20"/>
            <w:lang w:val="en-GB"/>
          </w:rPr>
          <w:t>en</w:t>
        </w:r>
        <w:proofErr w:type="spellEnd"/>
        <w:r>
          <w:rPr>
            <w:rStyle w:val="Hyperlink"/>
            <w:rFonts w:ascii="Verdana" w:hAnsi="Verdana"/>
            <w:sz w:val="20"/>
            <w:szCs w:val="20"/>
            <w:lang w:val="en-GB"/>
          </w:rPr>
          <w:t>/measles</w:t>
        </w:r>
      </w:hyperlink>
      <w:r>
        <w:rPr>
          <w:rFonts w:ascii="Verdana" w:hAnsi="Verdana"/>
          <w:sz w:val="20"/>
          <w:szCs w:val="20"/>
          <w:lang w:val="en-GB"/>
        </w:rPr>
        <w:t>.</w:t>
      </w:r>
    </w:p>
    <w:p w14:paraId="4F9C8B5F" w14:textId="77777777"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r>
        <w:rPr>
          <w:rFonts w:ascii="Verdana" w:hAnsi="Verdana" w:cstheme="minorHAnsi"/>
          <w:sz w:val="20"/>
          <w:szCs w:val="20"/>
          <w:lang w:val="en-GB"/>
        </w:rPr>
        <w:t> </w:t>
      </w:r>
    </w:p>
    <w:p w14:paraId="439B8E9B" w14:textId="77777777" w:rsidR="00A51274" w:rsidRPr="00D455DE" w:rsidRDefault="00A51274" w:rsidP="00A51274">
      <w:pPr>
        <w:pStyle w:val="paragraph"/>
        <w:spacing w:before="0" w:beforeAutospacing="0" w:after="0" w:afterAutospacing="0"/>
        <w:textAlignment w:val="baseline"/>
        <w:rPr>
          <w:rFonts w:ascii="Verdana" w:hAnsi="Verdana" w:cstheme="minorHAnsi"/>
          <w:b/>
          <w:bCs/>
          <w:sz w:val="20"/>
          <w:szCs w:val="20"/>
          <w:lang w:val="en-US"/>
        </w:rPr>
      </w:pPr>
      <w:r>
        <w:rPr>
          <w:rFonts w:ascii="Verdana" w:hAnsi="Verdana" w:cstheme="minorHAnsi"/>
          <w:b/>
          <w:bCs/>
          <w:sz w:val="20"/>
          <w:szCs w:val="20"/>
          <w:lang w:val="en-GB"/>
        </w:rPr>
        <w:t>What can you do?  </w:t>
      </w:r>
    </w:p>
    <w:p w14:paraId="41BABB02" w14:textId="1A005F0A" w:rsidR="00A51274" w:rsidRPr="00D455DE" w:rsidRDefault="00A51274" w:rsidP="0A414A52">
      <w:pPr>
        <w:pStyle w:val="paragraph"/>
        <w:spacing w:before="0" w:beforeAutospacing="0" w:after="0" w:afterAutospacing="0"/>
        <w:textAlignment w:val="baseline"/>
        <w:rPr>
          <w:rFonts w:ascii="Verdana" w:hAnsi="Verdana" w:cstheme="minorBidi"/>
          <w:sz w:val="20"/>
          <w:szCs w:val="20"/>
          <w:lang w:val="en-US"/>
        </w:rPr>
      </w:pPr>
      <w:r>
        <w:rPr>
          <w:rFonts w:ascii="Verdana" w:hAnsi="Verdana" w:cstheme="minorBidi"/>
          <w:sz w:val="20"/>
          <w:szCs w:val="20"/>
          <w:lang w:val="en-GB"/>
        </w:rPr>
        <w:t>It is important that your employees have safe and healthy working conditions. A healthy employee can do the work as planned. An employee who has measles can infect their co-workers and may not be able to work if they become ill (sick leave or disability). Vaccination offers the best protection against measles. You can help by telling your employees about measles. Labour migrants often do not know how to get a vaccination.  </w:t>
      </w:r>
    </w:p>
    <w:p w14:paraId="4DA2372B" w14:textId="77777777"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p>
    <w:p w14:paraId="33A50861" w14:textId="7F656F83" w:rsidR="00A51274" w:rsidRPr="00D455DE" w:rsidRDefault="00A51274" w:rsidP="00A51274">
      <w:pPr>
        <w:pStyle w:val="paragraph"/>
        <w:spacing w:before="0" w:beforeAutospacing="0" w:after="0" w:afterAutospacing="0"/>
        <w:textAlignment w:val="baseline"/>
        <w:rPr>
          <w:rFonts w:ascii="Verdana" w:hAnsi="Verdana" w:cstheme="minorHAnsi"/>
          <w:b/>
          <w:bCs/>
          <w:sz w:val="20"/>
          <w:szCs w:val="20"/>
          <w:lang w:val="en-US"/>
        </w:rPr>
      </w:pPr>
      <w:r>
        <w:rPr>
          <w:rFonts w:ascii="Verdana" w:hAnsi="Verdana" w:cstheme="minorHAnsi"/>
          <w:b/>
          <w:bCs/>
          <w:sz w:val="20"/>
          <w:szCs w:val="20"/>
          <w:lang w:val="en-GB"/>
        </w:rPr>
        <w:t>Vaccination against measles (MMR)</w:t>
      </w:r>
    </w:p>
    <w:p w14:paraId="05B4DF00" w14:textId="77777777"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r>
        <w:rPr>
          <w:rFonts w:ascii="Verdana" w:hAnsi="Verdana" w:cstheme="minorHAnsi"/>
          <w:sz w:val="20"/>
          <w:szCs w:val="20"/>
          <w:lang w:val="en-GB"/>
        </w:rPr>
        <w:t>There are various things that you can do for your employees: </w:t>
      </w:r>
    </w:p>
    <w:p w14:paraId="1F4BCBBF" w14:textId="04CC42FD" w:rsidR="00A51274" w:rsidRPr="00D455DE" w:rsidRDefault="000C0F3F">
      <w:pPr>
        <w:pStyle w:val="paragraph"/>
        <w:numPr>
          <w:ilvl w:val="0"/>
          <w:numId w:val="3"/>
        </w:numPr>
        <w:spacing w:before="0" w:beforeAutospacing="0" w:after="0" w:afterAutospacing="0"/>
        <w:textAlignment w:val="baseline"/>
        <w:rPr>
          <w:rFonts w:ascii="Verdana" w:hAnsi="Verdana" w:cstheme="minorHAnsi"/>
          <w:sz w:val="20"/>
          <w:szCs w:val="20"/>
          <w:lang w:val="en-US"/>
        </w:rPr>
      </w:pPr>
      <w:r>
        <w:rPr>
          <w:rFonts w:ascii="Verdana" w:hAnsi="Verdana" w:cstheme="minorHAnsi"/>
          <w:sz w:val="20"/>
          <w:szCs w:val="20"/>
          <w:lang w:val="en-GB"/>
        </w:rPr>
        <w:t xml:space="preserve">You can arrange preventive vaccination for your employees and cover the costs. Ask your job health and safety (ARBO) service about the options and costs. </w:t>
      </w:r>
    </w:p>
    <w:p w14:paraId="5C2B137D" w14:textId="0793573F" w:rsidR="00BE2DB1" w:rsidRPr="00D455DE" w:rsidRDefault="00A51274" w:rsidP="00BE2DB1">
      <w:pPr>
        <w:pStyle w:val="paragraph"/>
        <w:numPr>
          <w:ilvl w:val="0"/>
          <w:numId w:val="3"/>
        </w:numPr>
        <w:spacing w:before="0" w:beforeAutospacing="0" w:after="0" w:afterAutospacing="0"/>
        <w:textAlignment w:val="baseline"/>
        <w:rPr>
          <w:rFonts w:ascii="Verdana" w:hAnsi="Verdana"/>
          <w:sz w:val="20"/>
          <w:szCs w:val="20"/>
          <w:lang w:val="en-US"/>
        </w:rPr>
      </w:pPr>
      <w:r>
        <w:rPr>
          <w:rFonts w:ascii="Verdana" w:hAnsi="Verdana"/>
          <w:sz w:val="20"/>
          <w:szCs w:val="20"/>
          <w:lang w:val="en-GB"/>
        </w:rPr>
        <w:t xml:space="preserve">You can refer your employees to the Municipal Public Health Services (GGDs). Your employees can contact the local GGD to make an appointment for vaccination. This vaccination costs money. For more information, see </w:t>
      </w:r>
      <w:hyperlink r:id="rId11" w:history="1">
        <w:r>
          <w:rPr>
            <w:rStyle w:val="Hyperlink"/>
            <w:rFonts w:ascii="Verdana" w:hAnsi="Verdana"/>
            <w:sz w:val="20"/>
            <w:szCs w:val="20"/>
            <w:lang w:val="en-GB"/>
          </w:rPr>
          <w:t>vaccinatiesopmaat.nl</w:t>
        </w:r>
      </w:hyperlink>
      <w:r>
        <w:rPr>
          <w:rFonts w:ascii="Verdana" w:hAnsi="Verdana"/>
          <w:sz w:val="20"/>
          <w:szCs w:val="20"/>
          <w:lang w:val="en-GB"/>
        </w:rPr>
        <w:t xml:space="preserve"> (in Dutch).   </w:t>
      </w:r>
    </w:p>
    <w:p w14:paraId="6EDBCED5" w14:textId="004B92F0" w:rsidR="00A51274" w:rsidRPr="00ED0F15" w:rsidRDefault="00BE2DB1" w:rsidP="00BE2DB1">
      <w:pPr>
        <w:pStyle w:val="paragraph"/>
        <w:numPr>
          <w:ilvl w:val="0"/>
          <w:numId w:val="3"/>
        </w:numPr>
        <w:spacing w:before="0" w:beforeAutospacing="0" w:after="0" w:afterAutospacing="0"/>
        <w:textAlignment w:val="baseline"/>
        <w:rPr>
          <w:rFonts w:ascii="Verdana" w:hAnsi="Verdana" w:cstheme="minorHAnsi"/>
          <w:sz w:val="20"/>
          <w:szCs w:val="20"/>
        </w:rPr>
      </w:pPr>
      <w:r>
        <w:rPr>
          <w:rFonts w:ascii="Verdana" w:hAnsi="Verdana"/>
          <w:sz w:val="20"/>
          <w:szCs w:val="20"/>
          <w:lang w:val="en-GB"/>
        </w:rPr>
        <w:lastRenderedPageBreak/>
        <w:t>You can refer your employees to the GP. This vaccination costs money.</w:t>
      </w:r>
    </w:p>
    <w:p w14:paraId="266660E2" w14:textId="77777777" w:rsidR="00A51274" w:rsidRPr="00A51274" w:rsidRDefault="00A51274" w:rsidP="00A51274">
      <w:pPr>
        <w:pStyle w:val="paragraph"/>
        <w:spacing w:before="0" w:beforeAutospacing="0" w:after="0" w:afterAutospacing="0"/>
        <w:textAlignment w:val="baseline"/>
        <w:rPr>
          <w:rFonts w:ascii="Verdana" w:hAnsi="Verdana" w:cstheme="minorHAnsi"/>
          <w:sz w:val="20"/>
          <w:szCs w:val="20"/>
        </w:rPr>
      </w:pPr>
      <w:r>
        <w:rPr>
          <w:rFonts w:ascii="Verdana" w:hAnsi="Verdana" w:cstheme="minorHAnsi"/>
          <w:sz w:val="20"/>
          <w:szCs w:val="20"/>
          <w:lang w:val="en-GB"/>
        </w:rPr>
        <w:t> </w:t>
      </w:r>
    </w:p>
    <w:p w14:paraId="409F751A" w14:textId="77777777" w:rsidR="00A51274" w:rsidRPr="00D455DE" w:rsidRDefault="00A51274" w:rsidP="00A51274">
      <w:pPr>
        <w:pStyle w:val="paragraph"/>
        <w:spacing w:before="0" w:beforeAutospacing="0" w:after="0" w:afterAutospacing="0"/>
        <w:textAlignment w:val="baseline"/>
        <w:rPr>
          <w:rFonts w:ascii="Verdana" w:hAnsi="Verdana" w:cstheme="minorHAnsi"/>
          <w:b/>
          <w:bCs/>
          <w:sz w:val="20"/>
          <w:szCs w:val="20"/>
          <w:lang w:val="en-US"/>
        </w:rPr>
      </w:pPr>
      <w:r>
        <w:rPr>
          <w:rFonts w:ascii="Verdana" w:hAnsi="Verdana" w:cstheme="minorHAnsi"/>
          <w:b/>
          <w:bCs/>
          <w:sz w:val="20"/>
          <w:szCs w:val="20"/>
          <w:lang w:val="en-GB"/>
        </w:rPr>
        <w:t>Do you have questions about measles?  </w:t>
      </w:r>
    </w:p>
    <w:p w14:paraId="405C31DC" w14:textId="77777777"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r>
        <w:rPr>
          <w:rFonts w:ascii="Verdana" w:hAnsi="Verdana" w:cstheme="minorHAnsi"/>
          <w:sz w:val="20"/>
          <w:szCs w:val="20"/>
          <w:lang w:val="en-GB"/>
        </w:rPr>
        <w:t xml:space="preserve">General information: </w:t>
      </w:r>
      <w:hyperlink r:id="rId12" w:tgtFrame="_blank" w:history="1">
        <w:r w:rsidRPr="00F56CC7">
          <w:rPr>
            <w:rStyle w:val="Hyperlink"/>
            <w:rFonts w:ascii="Verdana" w:hAnsi="Verdana"/>
            <w:sz w:val="20"/>
            <w:szCs w:val="20"/>
            <w:lang w:val="en-GB"/>
          </w:rPr>
          <w:t>https://www.rivm.nl/en/measles</w:t>
        </w:r>
      </w:hyperlink>
      <w:r>
        <w:rPr>
          <w:rFonts w:ascii="Verdana" w:hAnsi="Verdana" w:cstheme="minorHAnsi"/>
          <w:sz w:val="20"/>
          <w:szCs w:val="20"/>
          <w:lang w:val="en-GB"/>
        </w:rPr>
        <w:t> </w:t>
      </w:r>
    </w:p>
    <w:p w14:paraId="2BF1AB20" w14:textId="77777777"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r>
        <w:rPr>
          <w:rFonts w:ascii="Verdana" w:hAnsi="Verdana" w:cstheme="minorHAnsi"/>
          <w:sz w:val="20"/>
          <w:szCs w:val="20"/>
          <w:lang w:val="en-GB"/>
        </w:rPr>
        <w:t>Municipal Public Health Service (GGD) by phone: [...] </w:t>
      </w:r>
    </w:p>
    <w:p w14:paraId="713EBB2C" w14:textId="77777777"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r>
        <w:rPr>
          <w:rFonts w:ascii="Verdana" w:hAnsi="Verdana" w:cstheme="minorHAnsi"/>
          <w:sz w:val="20"/>
          <w:szCs w:val="20"/>
          <w:lang w:val="en-GB"/>
        </w:rPr>
        <w:t>  </w:t>
      </w:r>
    </w:p>
    <w:p w14:paraId="0E9F6AF1" w14:textId="77777777"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r>
        <w:rPr>
          <w:rFonts w:ascii="Verdana" w:hAnsi="Verdana" w:cstheme="minorHAnsi"/>
          <w:sz w:val="20"/>
          <w:szCs w:val="20"/>
          <w:lang w:val="en-GB"/>
        </w:rPr>
        <w:t>Please feel free to contact the GGD if you have questions. </w:t>
      </w:r>
    </w:p>
    <w:p w14:paraId="14D65F05" w14:textId="77777777"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r>
        <w:rPr>
          <w:rFonts w:ascii="Verdana" w:hAnsi="Verdana" w:cstheme="minorHAnsi"/>
          <w:sz w:val="20"/>
          <w:szCs w:val="20"/>
          <w:lang w:val="en-GB"/>
        </w:rPr>
        <w:t> </w:t>
      </w:r>
    </w:p>
    <w:p w14:paraId="7F07F085" w14:textId="77777777" w:rsidR="00A51274" w:rsidRPr="00D455DE" w:rsidRDefault="00A51274" w:rsidP="00A51274">
      <w:pPr>
        <w:pStyle w:val="paragraph"/>
        <w:spacing w:before="0" w:beforeAutospacing="0" w:after="0" w:afterAutospacing="0"/>
        <w:textAlignment w:val="baseline"/>
        <w:rPr>
          <w:rFonts w:ascii="Verdana" w:hAnsi="Verdana" w:cstheme="minorHAnsi"/>
          <w:sz w:val="20"/>
          <w:szCs w:val="20"/>
          <w:lang w:val="en-US"/>
        </w:rPr>
      </w:pPr>
      <w:r>
        <w:rPr>
          <w:rFonts w:ascii="Verdana" w:hAnsi="Verdana" w:cstheme="minorHAnsi"/>
          <w:sz w:val="20"/>
          <w:szCs w:val="20"/>
          <w:lang w:val="en-GB"/>
        </w:rPr>
        <w:t> </w:t>
      </w:r>
    </w:p>
    <w:p w14:paraId="769AC949" w14:textId="77777777" w:rsidR="00A0047A" w:rsidRPr="00D455DE" w:rsidRDefault="00A0047A">
      <w:pPr>
        <w:rPr>
          <w:rFonts w:ascii="Verdana" w:hAnsi="Verdana" w:cstheme="minorHAnsi"/>
          <w:sz w:val="20"/>
          <w:szCs w:val="20"/>
          <w:lang w:val="en-US"/>
        </w:rPr>
      </w:pPr>
    </w:p>
    <w:sectPr w:rsidR="00A0047A" w:rsidRPr="00D455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9BC3" w14:textId="77777777" w:rsidR="003C5EA5" w:rsidRDefault="003C5EA5">
      <w:pPr>
        <w:spacing w:after="0" w:line="240" w:lineRule="auto"/>
      </w:pPr>
    </w:p>
  </w:endnote>
  <w:endnote w:type="continuationSeparator" w:id="0">
    <w:p w14:paraId="64764B61" w14:textId="77777777" w:rsidR="003C5EA5" w:rsidRDefault="003C5EA5">
      <w:pPr>
        <w:spacing w:after="0" w:line="240" w:lineRule="auto"/>
      </w:pPr>
    </w:p>
  </w:endnote>
  <w:endnote w:type="continuationNotice" w:id="1">
    <w:p w14:paraId="31A99748" w14:textId="77777777" w:rsidR="003C5EA5" w:rsidRDefault="003C5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A9C8" w14:textId="77777777" w:rsidR="003C5EA5" w:rsidRDefault="003C5EA5">
      <w:pPr>
        <w:spacing w:after="0" w:line="240" w:lineRule="auto"/>
      </w:pPr>
    </w:p>
  </w:footnote>
  <w:footnote w:type="continuationSeparator" w:id="0">
    <w:p w14:paraId="73393429" w14:textId="77777777" w:rsidR="003C5EA5" w:rsidRDefault="003C5EA5">
      <w:pPr>
        <w:spacing w:after="0" w:line="240" w:lineRule="auto"/>
      </w:pPr>
    </w:p>
  </w:footnote>
  <w:footnote w:type="continuationNotice" w:id="1">
    <w:p w14:paraId="44A91A3F" w14:textId="77777777" w:rsidR="003C5EA5" w:rsidRDefault="003C5E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452"/>
    <w:multiLevelType w:val="multilevel"/>
    <w:tmpl w:val="A534467A"/>
    <w:lvl w:ilvl="0">
      <w:start w:val="1"/>
      <w:numFmt w:val="bullet"/>
      <w:lvlText w:val=""/>
      <w:lvlJc w:val="left"/>
      <w:pPr>
        <w:tabs>
          <w:tab w:val="num" w:pos="-768"/>
        </w:tabs>
        <w:ind w:left="-768" w:hanging="360"/>
      </w:pPr>
      <w:rPr>
        <w:rFonts w:ascii="Symbol" w:hAnsi="Symbol" w:hint="default"/>
        <w:sz w:val="20"/>
      </w:rPr>
    </w:lvl>
    <w:lvl w:ilvl="1" w:tentative="1">
      <w:start w:val="1"/>
      <w:numFmt w:val="bullet"/>
      <w:lvlText w:val=""/>
      <w:lvlJc w:val="left"/>
      <w:pPr>
        <w:tabs>
          <w:tab w:val="num" w:pos="-48"/>
        </w:tabs>
        <w:ind w:left="-48" w:hanging="360"/>
      </w:pPr>
      <w:rPr>
        <w:rFonts w:ascii="Symbol" w:hAnsi="Symbol" w:hint="default"/>
        <w:sz w:val="20"/>
      </w:rPr>
    </w:lvl>
    <w:lvl w:ilvl="2" w:tentative="1">
      <w:start w:val="1"/>
      <w:numFmt w:val="bullet"/>
      <w:lvlText w:val=""/>
      <w:lvlJc w:val="left"/>
      <w:pPr>
        <w:tabs>
          <w:tab w:val="num" w:pos="672"/>
        </w:tabs>
        <w:ind w:left="672" w:hanging="360"/>
      </w:pPr>
      <w:rPr>
        <w:rFonts w:ascii="Symbol" w:hAnsi="Symbol" w:hint="default"/>
        <w:sz w:val="20"/>
      </w:rPr>
    </w:lvl>
    <w:lvl w:ilvl="3" w:tentative="1">
      <w:start w:val="1"/>
      <w:numFmt w:val="bullet"/>
      <w:lvlText w:val=""/>
      <w:lvlJc w:val="left"/>
      <w:pPr>
        <w:tabs>
          <w:tab w:val="num" w:pos="1392"/>
        </w:tabs>
        <w:ind w:left="1392" w:hanging="360"/>
      </w:pPr>
      <w:rPr>
        <w:rFonts w:ascii="Symbol" w:hAnsi="Symbol" w:hint="default"/>
        <w:sz w:val="20"/>
      </w:rPr>
    </w:lvl>
    <w:lvl w:ilvl="4" w:tentative="1">
      <w:start w:val="1"/>
      <w:numFmt w:val="bullet"/>
      <w:lvlText w:val=""/>
      <w:lvlJc w:val="left"/>
      <w:pPr>
        <w:tabs>
          <w:tab w:val="num" w:pos="2112"/>
        </w:tabs>
        <w:ind w:left="2112" w:hanging="360"/>
      </w:pPr>
      <w:rPr>
        <w:rFonts w:ascii="Symbol" w:hAnsi="Symbol" w:hint="default"/>
        <w:sz w:val="20"/>
      </w:rPr>
    </w:lvl>
    <w:lvl w:ilvl="5" w:tentative="1">
      <w:start w:val="1"/>
      <w:numFmt w:val="bullet"/>
      <w:lvlText w:val=""/>
      <w:lvlJc w:val="left"/>
      <w:pPr>
        <w:tabs>
          <w:tab w:val="num" w:pos="2832"/>
        </w:tabs>
        <w:ind w:left="2832" w:hanging="360"/>
      </w:pPr>
      <w:rPr>
        <w:rFonts w:ascii="Symbol" w:hAnsi="Symbol" w:hint="default"/>
        <w:sz w:val="20"/>
      </w:rPr>
    </w:lvl>
    <w:lvl w:ilvl="6" w:tentative="1">
      <w:start w:val="1"/>
      <w:numFmt w:val="bullet"/>
      <w:lvlText w:val=""/>
      <w:lvlJc w:val="left"/>
      <w:pPr>
        <w:tabs>
          <w:tab w:val="num" w:pos="3552"/>
        </w:tabs>
        <w:ind w:left="3552" w:hanging="360"/>
      </w:pPr>
      <w:rPr>
        <w:rFonts w:ascii="Symbol" w:hAnsi="Symbol" w:hint="default"/>
        <w:sz w:val="20"/>
      </w:rPr>
    </w:lvl>
    <w:lvl w:ilvl="7" w:tentative="1">
      <w:start w:val="1"/>
      <w:numFmt w:val="bullet"/>
      <w:lvlText w:val=""/>
      <w:lvlJc w:val="left"/>
      <w:pPr>
        <w:tabs>
          <w:tab w:val="num" w:pos="4272"/>
        </w:tabs>
        <w:ind w:left="4272" w:hanging="360"/>
      </w:pPr>
      <w:rPr>
        <w:rFonts w:ascii="Symbol" w:hAnsi="Symbol" w:hint="default"/>
        <w:sz w:val="20"/>
      </w:rPr>
    </w:lvl>
    <w:lvl w:ilvl="8" w:tentative="1">
      <w:start w:val="1"/>
      <w:numFmt w:val="bullet"/>
      <w:lvlText w:val=""/>
      <w:lvlJc w:val="left"/>
      <w:pPr>
        <w:tabs>
          <w:tab w:val="num" w:pos="4992"/>
        </w:tabs>
        <w:ind w:left="4992" w:hanging="360"/>
      </w:pPr>
      <w:rPr>
        <w:rFonts w:ascii="Symbol" w:hAnsi="Symbol" w:hint="default"/>
        <w:sz w:val="20"/>
      </w:rPr>
    </w:lvl>
  </w:abstractNum>
  <w:abstractNum w:abstractNumId="1" w15:restartNumberingAfterBreak="0">
    <w:nsid w:val="34735B8E"/>
    <w:multiLevelType w:val="multilevel"/>
    <w:tmpl w:val="46AA39BA"/>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2" w15:restartNumberingAfterBreak="0">
    <w:nsid w:val="37A97B66"/>
    <w:multiLevelType w:val="hybridMultilevel"/>
    <w:tmpl w:val="A0E60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46733F"/>
    <w:multiLevelType w:val="hybridMultilevel"/>
    <w:tmpl w:val="54BAE1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56111025">
    <w:abstractNumId w:val="0"/>
  </w:num>
  <w:num w:numId="2" w16cid:durableId="262107316">
    <w:abstractNumId w:val="1"/>
  </w:num>
  <w:num w:numId="3" w16cid:durableId="2094620911">
    <w:abstractNumId w:val="3"/>
  </w:num>
  <w:num w:numId="4" w16cid:durableId="2140561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74"/>
    <w:rsid w:val="000233CA"/>
    <w:rsid w:val="00026DD9"/>
    <w:rsid w:val="00050FD8"/>
    <w:rsid w:val="00087056"/>
    <w:rsid w:val="000C0F3F"/>
    <w:rsid w:val="001A6F3E"/>
    <w:rsid w:val="00286644"/>
    <w:rsid w:val="002D15A1"/>
    <w:rsid w:val="0039047B"/>
    <w:rsid w:val="003B6A16"/>
    <w:rsid w:val="003C5EA5"/>
    <w:rsid w:val="004C7283"/>
    <w:rsid w:val="005151B2"/>
    <w:rsid w:val="00537083"/>
    <w:rsid w:val="00626028"/>
    <w:rsid w:val="00734E9B"/>
    <w:rsid w:val="00800A93"/>
    <w:rsid w:val="00807EE2"/>
    <w:rsid w:val="008157A5"/>
    <w:rsid w:val="008D6174"/>
    <w:rsid w:val="00A0047A"/>
    <w:rsid w:val="00A22662"/>
    <w:rsid w:val="00A51274"/>
    <w:rsid w:val="00A939DF"/>
    <w:rsid w:val="00AB5784"/>
    <w:rsid w:val="00BA6428"/>
    <w:rsid w:val="00BE2DB1"/>
    <w:rsid w:val="00BF6E9D"/>
    <w:rsid w:val="00CC02CC"/>
    <w:rsid w:val="00CC3DE2"/>
    <w:rsid w:val="00D133B2"/>
    <w:rsid w:val="00D2280C"/>
    <w:rsid w:val="00D3476D"/>
    <w:rsid w:val="00D455DE"/>
    <w:rsid w:val="00D842B1"/>
    <w:rsid w:val="00D87318"/>
    <w:rsid w:val="00E50F54"/>
    <w:rsid w:val="00E907D7"/>
    <w:rsid w:val="00ED0F15"/>
    <w:rsid w:val="00F00240"/>
    <w:rsid w:val="00F56CC7"/>
    <w:rsid w:val="00FE02E6"/>
    <w:rsid w:val="07842204"/>
    <w:rsid w:val="0A414A52"/>
    <w:rsid w:val="174901F5"/>
    <w:rsid w:val="1AD9D416"/>
    <w:rsid w:val="1E1174D8"/>
    <w:rsid w:val="459EFA7B"/>
    <w:rsid w:val="55EDE7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2B0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A512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51274"/>
  </w:style>
  <w:style w:type="character" w:customStyle="1" w:styleId="eop">
    <w:name w:val="eop"/>
    <w:basedOn w:val="Standaardalinea-lettertype"/>
    <w:rsid w:val="00A51274"/>
  </w:style>
  <w:style w:type="character" w:customStyle="1" w:styleId="scxw25983291">
    <w:name w:val="scxw25983291"/>
    <w:basedOn w:val="Standaardalinea-lettertype"/>
    <w:rsid w:val="00A51274"/>
  </w:style>
  <w:style w:type="character" w:styleId="Hyperlink">
    <w:name w:val="Hyperlink"/>
    <w:basedOn w:val="Standaardalinea-lettertype"/>
    <w:uiPriority w:val="99"/>
    <w:unhideWhenUsed/>
    <w:rsid w:val="00A51274"/>
    <w:rPr>
      <w:color w:val="0000FF"/>
      <w:u w:val="single"/>
    </w:rPr>
  </w:style>
  <w:style w:type="paragraph" w:styleId="Revisie">
    <w:name w:val="Revision"/>
    <w:hidden/>
    <w:uiPriority w:val="99"/>
    <w:semiHidden/>
    <w:rsid w:val="00D87318"/>
    <w:pPr>
      <w:spacing w:after="0" w:line="240" w:lineRule="auto"/>
    </w:pPr>
  </w:style>
  <w:style w:type="character" w:styleId="Verwijzingopmerking">
    <w:name w:val="annotation reference"/>
    <w:basedOn w:val="Standaardalinea-lettertype"/>
    <w:uiPriority w:val="99"/>
    <w:semiHidden/>
    <w:unhideWhenUsed/>
    <w:rsid w:val="00D87318"/>
    <w:rPr>
      <w:sz w:val="16"/>
      <w:szCs w:val="16"/>
    </w:rPr>
  </w:style>
  <w:style w:type="paragraph" w:styleId="Tekstopmerking">
    <w:name w:val="annotation text"/>
    <w:basedOn w:val="Standaard"/>
    <w:link w:val="TekstopmerkingChar"/>
    <w:uiPriority w:val="99"/>
    <w:unhideWhenUsed/>
    <w:rsid w:val="00D87318"/>
    <w:pPr>
      <w:spacing w:line="240" w:lineRule="auto"/>
    </w:pPr>
    <w:rPr>
      <w:sz w:val="20"/>
      <w:szCs w:val="20"/>
    </w:rPr>
  </w:style>
  <w:style w:type="character" w:customStyle="1" w:styleId="TekstopmerkingChar">
    <w:name w:val="Tekst opmerking Char"/>
    <w:basedOn w:val="Standaardalinea-lettertype"/>
    <w:link w:val="Tekstopmerking"/>
    <w:uiPriority w:val="99"/>
    <w:rsid w:val="00D87318"/>
    <w:rPr>
      <w:sz w:val="20"/>
      <w:szCs w:val="20"/>
    </w:rPr>
  </w:style>
  <w:style w:type="paragraph" w:styleId="Onderwerpvanopmerking">
    <w:name w:val="annotation subject"/>
    <w:basedOn w:val="Tekstopmerking"/>
    <w:next w:val="Tekstopmerking"/>
    <w:link w:val="OnderwerpvanopmerkingChar"/>
    <w:uiPriority w:val="99"/>
    <w:semiHidden/>
    <w:unhideWhenUsed/>
    <w:rsid w:val="00D87318"/>
    <w:rPr>
      <w:b/>
      <w:bCs/>
    </w:rPr>
  </w:style>
  <w:style w:type="character" w:customStyle="1" w:styleId="OnderwerpvanopmerkingChar">
    <w:name w:val="Onderwerp van opmerking Char"/>
    <w:basedOn w:val="TekstopmerkingChar"/>
    <w:link w:val="Onderwerpvanopmerking"/>
    <w:uiPriority w:val="99"/>
    <w:semiHidden/>
    <w:rsid w:val="00D87318"/>
    <w:rPr>
      <w:b/>
      <w:bCs/>
      <w:sz w:val="20"/>
      <w:szCs w:val="20"/>
    </w:rPr>
  </w:style>
  <w:style w:type="paragraph" w:styleId="Voettekst">
    <w:name w:val="footer"/>
    <w:basedOn w:val="Standaard"/>
    <w:link w:val="VoettekstChar"/>
    <w:uiPriority w:val="99"/>
    <w:unhideWhenUsed/>
    <w:rsid w:val="003B6A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6A16"/>
  </w:style>
  <w:style w:type="character" w:styleId="Onopgelostemelding">
    <w:name w:val="Unresolved Mention"/>
    <w:basedOn w:val="Standaardalinea-lettertype"/>
    <w:uiPriority w:val="99"/>
    <w:semiHidden/>
    <w:unhideWhenUsed/>
    <w:rsid w:val="00800A93"/>
    <w:rPr>
      <w:color w:val="605E5C"/>
      <w:shd w:val="clear" w:color="auto" w:fill="E1DFDD"/>
    </w:rPr>
  </w:style>
  <w:style w:type="paragraph" w:styleId="Koptekst">
    <w:name w:val="header"/>
    <w:basedOn w:val="Standaard"/>
    <w:link w:val="KoptekstChar"/>
    <w:uiPriority w:val="99"/>
    <w:unhideWhenUsed/>
    <w:rsid w:val="001A6F3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A6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10419">
      <w:bodyDiv w:val="1"/>
      <w:marLeft w:val="0"/>
      <w:marRight w:val="0"/>
      <w:marTop w:val="0"/>
      <w:marBottom w:val="0"/>
      <w:divBdr>
        <w:top w:val="none" w:sz="0" w:space="0" w:color="auto"/>
        <w:left w:val="none" w:sz="0" w:space="0" w:color="auto"/>
        <w:bottom w:val="none" w:sz="0" w:space="0" w:color="auto"/>
        <w:right w:val="none" w:sz="0" w:space="0" w:color="auto"/>
      </w:divBdr>
      <w:divsChild>
        <w:div w:id="84814797">
          <w:marLeft w:val="0"/>
          <w:marRight w:val="0"/>
          <w:marTop w:val="0"/>
          <w:marBottom w:val="0"/>
          <w:divBdr>
            <w:top w:val="none" w:sz="0" w:space="0" w:color="auto"/>
            <w:left w:val="none" w:sz="0" w:space="0" w:color="auto"/>
            <w:bottom w:val="none" w:sz="0" w:space="0" w:color="auto"/>
            <w:right w:val="none" w:sz="0" w:space="0" w:color="auto"/>
          </w:divBdr>
        </w:div>
        <w:div w:id="94137354">
          <w:marLeft w:val="0"/>
          <w:marRight w:val="0"/>
          <w:marTop w:val="0"/>
          <w:marBottom w:val="0"/>
          <w:divBdr>
            <w:top w:val="none" w:sz="0" w:space="0" w:color="auto"/>
            <w:left w:val="none" w:sz="0" w:space="0" w:color="auto"/>
            <w:bottom w:val="none" w:sz="0" w:space="0" w:color="auto"/>
            <w:right w:val="none" w:sz="0" w:space="0" w:color="auto"/>
          </w:divBdr>
        </w:div>
        <w:div w:id="111940830">
          <w:marLeft w:val="0"/>
          <w:marRight w:val="0"/>
          <w:marTop w:val="0"/>
          <w:marBottom w:val="0"/>
          <w:divBdr>
            <w:top w:val="none" w:sz="0" w:space="0" w:color="auto"/>
            <w:left w:val="none" w:sz="0" w:space="0" w:color="auto"/>
            <w:bottom w:val="none" w:sz="0" w:space="0" w:color="auto"/>
            <w:right w:val="none" w:sz="0" w:space="0" w:color="auto"/>
          </w:divBdr>
        </w:div>
        <w:div w:id="155657540">
          <w:marLeft w:val="0"/>
          <w:marRight w:val="0"/>
          <w:marTop w:val="0"/>
          <w:marBottom w:val="0"/>
          <w:divBdr>
            <w:top w:val="none" w:sz="0" w:space="0" w:color="auto"/>
            <w:left w:val="none" w:sz="0" w:space="0" w:color="auto"/>
            <w:bottom w:val="none" w:sz="0" w:space="0" w:color="auto"/>
            <w:right w:val="none" w:sz="0" w:space="0" w:color="auto"/>
          </w:divBdr>
        </w:div>
        <w:div w:id="356539324">
          <w:marLeft w:val="0"/>
          <w:marRight w:val="0"/>
          <w:marTop w:val="0"/>
          <w:marBottom w:val="0"/>
          <w:divBdr>
            <w:top w:val="none" w:sz="0" w:space="0" w:color="auto"/>
            <w:left w:val="none" w:sz="0" w:space="0" w:color="auto"/>
            <w:bottom w:val="none" w:sz="0" w:space="0" w:color="auto"/>
            <w:right w:val="none" w:sz="0" w:space="0" w:color="auto"/>
          </w:divBdr>
        </w:div>
        <w:div w:id="401948646">
          <w:marLeft w:val="0"/>
          <w:marRight w:val="0"/>
          <w:marTop w:val="0"/>
          <w:marBottom w:val="0"/>
          <w:divBdr>
            <w:top w:val="none" w:sz="0" w:space="0" w:color="auto"/>
            <w:left w:val="none" w:sz="0" w:space="0" w:color="auto"/>
            <w:bottom w:val="none" w:sz="0" w:space="0" w:color="auto"/>
            <w:right w:val="none" w:sz="0" w:space="0" w:color="auto"/>
          </w:divBdr>
        </w:div>
        <w:div w:id="427703353">
          <w:marLeft w:val="0"/>
          <w:marRight w:val="0"/>
          <w:marTop w:val="0"/>
          <w:marBottom w:val="0"/>
          <w:divBdr>
            <w:top w:val="none" w:sz="0" w:space="0" w:color="auto"/>
            <w:left w:val="none" w:sz="0" w:space="0" w:color="auto"/>
            <w:bottom w:val="none" w:sz="0" w:space="0" w:color="auto"/>
            <w:right w:val="none" w:sz="0" w:space="0" w:color="auto"/>
          </w:divBdr>
        </w:div>
        <w:div w:id="604314104">
          <w:marLeft w:val="0"/>
          <w:marRight w:val="0"/>
          <w:marTop w:val="0"/>
          <w:marBottom w:val="0"/>
          <w:divBdr>
            <w:top w:val="none" w:sz="0" w:space="0" w:color="auto"/>
            <w:left w:val="none" w:sz="0" w:space="0" w:color="auto"/>
            <w:bottom w:val="none" w:sz="0" w:space="0" w:color="auto"/>
            <w:right w:val="none" w:sz="0" w:space="0" w:color="auto"/>
          </w:divBdr>
        </w:div>
        <w:div w:id="748620970">
          <w:marLeft w:val="0"/>
          <w:marRight w:val="0"/>
          <w:marTop w:val="0"/>
          <w:marBottom w:val="0"/>
          <w:divBdr>
            <w:top w:val="none" w:sz="0" w:space="0" w:color="auto"/>
            <w:left w:val="none" w:sz="0" w:space="0" w:color="auto"/>
            <w:bottom w:val="none" w:sz="0" w:space="0" w:color="auto"/>
            <w:right w:val="none" w:sz="0" w:space="0" w:color="auto"/>
          </w:divBdr>
        </w:div>
        <w:div w:id="964653279">
          <w:marLeft w:val="0"/>
          <w:marRight w:val="0"/>
          <w:marTop w:val="0"/>
          <w:marBottom w:val="0"/>
          <w:divBdr>
            <w:top w:val="none" w:sz="0" w:space="0" w:color="auto"/>
            <w:left w:val="none" w:sz="0" w:space="0" w:color="auto"/>
            <w:bottom w:val="none" w:sz="0" w:space="0" w:color="auto"/>
            <w:right w:val="none" w:sz="0" w:space="0" w:color="auto"/>
          </w:divBdr>
        </w:div>
        <w:div w:id="976108662">
          <w:marLeft w:val="0"/>
          <w:marRight w:val="0"/>
          <w:marTop w:val="0"/>
          <w:marBottom w:val="0"/>
          <w:divBdr>
            <w:top w:val="none" w:sz="0" w:space="0" w:color="auto"/>
            <w:left w:val="none" w:sz="0" w:space="0" w:color="auto"/>
            <w:bottom w:val="none" w:sz="0" w:space="0" w:color="auto"/>
            <w:right w:val="none" w:sz="0" w:space="0" w:color="auto"/>
          </w:divBdr>
        </w:div>
        <w:div w:id="1039356442">
          <w:marLeft w:val="0"/>
          <w:marRight w:val="0"/>
          <w:marTop w:val="0"/>
          <w:marBottom w:val="0"/>
          <w:divBdr>
            <w:top w:val="none" w:sz="0" w:space="0" w:color="auto"/>
            <w:left w:val="none" w:sz="0" w:space="0" w:color="auto"/>
            <w:bottom w:val="none" w:sz="0" w:space="0" w:color="auto"/>
            <w:right w:val="none" w:sz="0" w:space="0" w:color="auto"/>
          </w:divBdr>
        </w:div>
        <w:div w:id="1138496159">
          <w:marLeft w:val="0"/>
          <w:marRight w:val="0"/>
          <w:marTop w:val="0"/>
          <w:marBottom w:val="0"/>
          <w:divBdr>
            <w:top w:val="none" w:sz="0" w:space="0" w:color="auto"/>
            <w:left w:val="none" w:sz="0" w:space="0" w:color="auto"/>
            <w:bottom w:val="none" w:sz="0" w:space="0" w:color="auto"/>
            <w:right w:val="none" w:sz="0" w:space="0" w:color="auto"/>
          </w:divBdr>
        </w:div>
        <w:div w:id="1161383731">
          <w:marLeft w:val="0"/>
          <w:marRight w:val="0"/>
          <w:marTop w:val="0"/>
          <w:marBottom w:val="0"/>
          <w:divBdr>
            <w:top w:val="none" w:sz="0" w:space="0" w:color="auto"/>
            <w:left w:val="none" w:sz="0" w:space="0" w:color="auto"/>
            <w:bottom w:val="none" w:sz="0" w:space="0" w:color="auto"/>
            <w:right w:val="none" w:sz="0" w:space="0" w:color="auto"/>
          </w:divBdr>
        </w:div>
        <w:div w:id="1162039320">
          <w:marLeft w:val="0"/>
          <w:marRight w:val="0"/>
          <w:marTop w:val="0"/>
          <w:marBottom w:val="0"/>
          <w:divBdr>
            <w:top w:val="none" w:sz="0" w:space="0" w:color="auto"/>
            <w:left w:val="none" w:sz="0" w:space="0" w:color="auto"/>
            <w:bottom w:val="none" w:sz="0" w:space="0" w:color="auto"/>
            <w:right w:val="none" w:sz="0" w:space="0" w:color="auto"/>
          </w:divBdr>
        </w:div>
        <w:div w:id="1336613100">
          <w:marLeft w:val="0"/>
          <w:marRight w:val="0"/>
          <w:marTop w:val="0"/>
          <w:marBottom w:val="0"/>
          <w:divBdr>
            <w:top w:val="none" w:sz="0" w:space="0" w:color="auto"/>
            <w:left w:val="none" w:sz="0" w:space="0" w:color="auto"/>
            <w:bottom w:val="none" w:sz="0" w:space="0" w:color="auto"/>
            <w:right w:val="none" w:sz="0" w:space="0" w:color="auto"/>
          </w:divBdr>
        </w:div>
        <w:div w:id="1487163557">
          <w:marLeft w:val="0"/>
          <w:marRight w:val="0"/>
          <w:marTop w:val="0"/>
          <w:marBottom w:val="0"/>
          <w:divBdr>
            <w:top w:val="none" w:sz="0" w:space="0" w:color="auto"/>
            <w:left w:val="none" w:sz="0" w:space="0" w:color="auto"/>
            <w:bottom w:val="none" w:sz="0" w:space="0" w:color="auto"/>
            <w:right w:val="none" w:sz="0" w:space="0" w:color="auto"/>
          </w:divBdr>
        </w:div>
        <w:div w:id="1519200375">
          <w:marLeft w:val="0"/>
          <w:marRight w:val="0"/>
          <w:marTop w:val="0"/>
          <w:marBottom w:val="0"/>
          <w:divBdr>
            <w:top w:val="none" w:sz="0" w:space="0" w:color="auto"/>
            <w:left w:val="none" w:sz="0" w:space="0" w:color="auto"/>
            <w:bottom w:val="none" w:sz="0" w:space="0" w:color="auto"/>
            <w:right w:val="none" w:sz="0" w:space="0" w:color="auto"/>
          </w:divBdr>
        </w:div>
        <w:div w:id="1571381902">
          <w:marLeft w:val="0"/>
          <w:marRight w:val="0"/>
          <w:marTop w:val="0"/>
          <w:marBottom w:val="0"/>
          <w:divBdr>
            <w:top w:val="none" w:sz="0" w:space="0" w:color="auto"/>
            <w:left w:val="none" w:sz="0" w:space="0" w:color="auto"/>
            <w:bottom w:val="none" w:sz="0" w:space="0" w:color="auto"/>
            <w:right w:val="none" w:sz="0" w:space="0" w:color="auto"/>
          </w:divBdr>
        </w:div>
        <w:div w:id="1618413459">
          <w:marLeft w:val="0"/>
          <w:marRight w:val="0"/>
          <w:marTop w:val="0"/>
          <w:marBottom w:val="0"/>
          <w:divBdr>
            <w:top w:val="none" w:sz="0" w:space="0" w:color="auto"/>
            <w:left w:val="none" w:sz="0" w:space="0" w:color="auto"/>
            <w:bottom w:val="none" w:sz="0" w:space="0" w:color="auto"/>
            <w:right w:val="none" w:sz="0" w:space="0" w:color="auto"/>
          </w:divBdr>
        </w:div>
        <w:div w:id="1633249697">
          <w:marLeft w:val="0"/>
          <w:marRight w:val="0"/>
          <w:marTop w:val="0"/>
          <w:marBottom w:val="0"/>
          <w:divBdr>
            <w:top w:val="none" w:sz="0" w:space="0" w:color="auto"/>
            <w:left w:val="none" w:sz="0" w:space="0" w:color="auto"/>
            <w:bottom w:val="none" w:sz="0" w:space="0" w:color="auto"/>
            <w:right w:val="none" w:sz="0" w:space="0" w:color="auto"/>
          </w:divBdr>
        </w:div>
        <w:div w:id="1693800514">
          <w:marLeft w:val="0"/>
          <w:marRight w:val="0"/>
          <w:marTop w:val="0"/>
          <w:marBottom w:val="0"/>
          <w:divBdr>
            <w:top w:val="none" w:sz="0" w:space="0" w:color="auto"/>
            <w:left w:val="none" w:sz="0" w:space="0" w:color="auto"/>
            <w:bottom w:val="none" w:sz="0" w:space="0" w:color="auto"/>
            <w:right w:val="none" w:sz="0" w:space="0" w:color="auto"/>
          </w:divBdr>
        </w:div>
        <w:div w:id="1765572053">
          <w:marLeft w:val="0"/>
          <w:marRight w:val="0"/>
          <w:marTop w:val="0"/>
          <w:marBottom w:val="0"/>
          <w:divBdr>
            <w:top w:val="none" w:sz="0" w:space="0" w:color="auto"/>
            <w:left w:val="none" w:sz="0" w:space="0" w:color="auto"/>
            <w:bottom w:val="none" w:sz="0" w:space="0" w:color="auto"/>
            <w:right w:val="none" w:sz="0" w:space="0" w:color="auto"/>
          </w:divBdr>
        </w:div>
        <w:div w:id="1806652674">
          <w:marLeft w:val="0"/>
          <w:marRight w:val="0"/>
          <w:marTop w:val="0"/>
          <w:marBottom w:val="0"/>
          <w:divBdr>
            <w:top w:val="none" w:sz="0" w:space="0" w:color="auto"/>
            <w:left w:val="none" w:sz="0" w:space="0" w:color="auto"/>
            <w:bottom w:val="none" w:sz="0" w:space="0" w:color="auto"/>
            <w:right w:val="none" w:sz="0" w:space="0" w:color="auto"/>
          </w:divBdr>
        </w:div>
        <w:div w:id="1879513404">
          <w:marLeft w:val="0"/>
          <w:marRight w:val="0"/>
          <w:marTop w:val="0"/>
          <w:marBottom w:val="0"/>
          <w:divBdr>
            <w:top w:val="none" w:sz="0" w:space="0" w:color="auto"/>
            <w:left w:val="none" w:sz="0" w:space="0" w:color="auto"/>
            <w:bottom w:val="none" w:sz="0" w:space="0" w:color="auto"/>
            <w:right w:val="none" w:sz="0" w:space="0" w:color="auto"/>
          </w:divBdr>
          <w:divsChild>
            <w:div w:id="456679706">
              <w:marLeft w:val="0"/>
              <w:marRight w:val="0"/>
              <w:marTop w:val="0"/>
              <w:marBottom w:val="0"/>
              <w:divBdr>
                <w:top w:val="none" w:sz="0" w:space="0" w:color="auto"/>
                <w:left w:val="none" w:sz="0" w:space="0" w:color="auto"/>
                <w:bottom w:val="none" w:sz="0" w:space="0" w:color="auto"/>
                <w:right w:val="none" w:sz="0" w:space="0" w:color="auto"/>
              </w:divBdr>
            </w:div>
            <w:div w:id="1161235691">
              <w:marLeft w:val="0"/>
              <w:marRight w:val="0"/>
              <w:marTop w:val="0"/>
              <w:marBottom w:val="0"/>
              <w:divBdr>
                <w:top w:val="none" w:sz="0" w:space="0" w:color="auto"/>
                <w:left w:val="none" w:sz="0" w:space="0" w:color="auto"/>
                <w:bottom w:val="none" w:sz="0" w:space="0" w:color="auto"/>
                <w:right w:val="none" w:sz="0" w:space="0" w:color="auto"/>
              </w:divBdr>
            </w:div>
            <w:div w:id="1250431640">
              <w:marLeft w:val="0"/>
              <w:marRight w:val="0"/>
              <w:marTop w:val="0"/>
              <w:marBottom w:val="0"/>
              <w:divBdr>
                <w:top w:val="none" w:sz="0" w:space="0" w:color="auto"/>
                <w:left w:val="none" w:sz="0" w:space="0" w:color="auto"/>
                <w:bottom w:val="none" w:sz="0" w:space="0" w:color="auto"/>
                <w:right w:val="none" w:sz="0" w:space="0" w:color="auto"/>
              </w:divBdr>
            </w:div>
            <w:div w:id="1346908633">
              <w:marLeft w:val="0"/>
              <w:marRight w:val="0"/>
              <w:marTop w:val="0"/>
              <w:marBottom w:val="0"/>
              <w:divBdr>
                <w:top w:val="none" w:sz="0" w:space="0" w:color="auto"/>
                <w:left w:val="none" w:sz="0" w:space="0" w:color="auto"/>
                <w:bottom w:val="none" w:sz="0" w:space="0" w:color="auto"/>
                <w:right w:val="none" w:sz="0" w:space="0" w:color="auto"/>
              </w:divBdr>
            </w:div>
            <w:div w:id="1557277155">
              <w:marLeft w:val="0"/>
              <w:marRight w:val="0"/>
              <w:marTop w:val="0"/>
              <w:marBottom w:val="0"/>
              <w:divBdr>
                <w:top w:val="none" w:sz="0" w:space="0" w:color="auto"/>
                <w:left w:val="none" w:sz="0" w:space="0" w:color="auto"/>
                <w:bottom w:val="none" w:sz="0" w:space="0" w:color="auto"/>
                <w:right w:val="none" w:sz="0" w:space="0" w:color="auto"/>
              </w:divBdr>
            </w:div>
            <w:div w:id="1895115275">
              <w:marLeft w:val="0"/>
              <w:marRight w:val="0"/>
              <w:marTop w:val="0"/>
              <w:marBottom w:val="0"/>
              <w:divBdr>
                <w:top w:val="none" w:sz="0" w:space="0" w:color="auto"/>
                <w:left w:val="none" w:sz="0" w:space="0" w:color="auto"/>
                <w:bottom w:val="none" w:sz="0" w:space="0" w:color="auto"/>
                <w:right w:val="none" w:sz="0" w:space="0" w:color="auto"/>
              </w:divBdr>
            </w:div>
            <w:div w:id="2005353682">
              <w:marLeft w:val="0"/>
              <w:marRight w:val="0"/>
              <w:marTop w:val="0"/>
              <w:marBottom w:val="0"/>
              <w:divBdr>
                <w:top w:val="none" w:sz="0" w:space="0" w:color="auto"/>
                <w:left w:val="none" w:sz="0" w:space="0" w:color="auto"/>
                <w:bottom w:val="none" w:sz="0" w:space="0" w:color="auto"/>
                <w:right w:val="none" w:sz="0" w:space="0" w:color="auto"/>
              </w:divBdr>
            </w:div>
            <w:div w:id="2034066869">
              <w:marLeft w:val="0"/>
              <w:marRight w:val="0"/>
              <w:marTop w:val="0"/>
              <w:marBottom w:val="0"/>
              <w:divBdr>
                <w:top w:val="none" w:sz="0" w:space="0" w:color="auto"/>
                <w:left w:val="none" w:sz="0" w:space="0" w:color="auto"/>
                <w:bottom w:val="none" w:sz="0" w:space="0" w:color="auto"/>
                <w:right w:val="none" w:sz="0" w:space="0" w:color="auto"/>
              </w:divBdr>
            </w:div>
          </w:divsChild>
        </w:div>
        <w:div w:id="2021621220">
          <w:marLeft w:val="0"/>
          <w:marRight w:val="0"/>
          <w:marTop w:val="0"/>
          <w:marBottom w:val="0"/>
          <w:divBdr>
            <w:top w:val="none" w:sz="0" w:space="0" w:color="auto"/>
            <w:left w:val="none" w:sz="0" w:space="0" w:color="auto"/>
            <w:bottom w:val="none" w:sz="0" w:space="0" w:color="auto"/>
            <w:right w:val="none" w:sz="0" w:space="0" w:color="auto"/>
          </w:divBdr>
        </w:div>
        <w:div w:id="2030831721">
          <w:marLeft w:val="0"/>
          <w:marRight w:val="0"/>
          <w:marTop w:val="0"/>
          <w:marBottom w:val="0"/>
          <w:divBdr>
            <w:top w:val="none" w:sz="0" w:space="0" w:color="auto"/>
            <w:left w:val="none" w:sz="0" w:space="0" w:color="auto"/>
            <w:bottom w:val="none" w:sz="0" w:space="0" w:color="auto"/>
            <w:right w:val="none" w:sz="0" w:space="0" w:color="auto"/>
          </w:divBdr>
        </w:div>
        <w:div w:id="211801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vm.nl/en/meas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ccinatiesopmaat.nl/vaccinatie/bof-mazelen-rode-hond-bmr" TargetMode="External"/><Relationship Id="rId5" Type="http://schemas.openxmlformats.org/officeDocument/2006/relationships/styles" Target="styles.xml"/><Relationship Id="rId10" Type="http://schemas.openxmlformats.org/officeDocument/2006/relationships/hyperlink" Target="https://www.rivm.nl/en/meas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5A304-DA92-44CB-90ED-2A0A64F40DA8}">
  <ds:schemaRefs>
    <ds:schemaRef ds:uri="http://schemas.microsoft.com/sharepoint/v3/contenttype/forms"/>
  </ds:schemaRefs>
</ds:datastoreItem>
</file>

<file path=customXml/itemProps2.xml><?xml version="1.0" encoding="utf-8"?>
<ds:datastoreItem xmlns:ds="http://schemas.openxmlformats.org/officeDocument/2006/customXml" ds:itemID="{D9A95FB6-48EF-43B5-8A04-E14076CE75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115AA7-81FB-47B8-9907-733CC769B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d493-ed1d-4075-9510-f1d9c5a044ad"/>
    <ds:schemaRef ds:uri="e2bf254a-da53-48e6-8c62-6f9be2339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2950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3480</CharactersWithSpaces>
  <SharedDoc>false</SharedDoc>
  <HLinks>
    <vt:vector size="18" baseType="variant">
      <vt:variant>
        <vt:i4>7078013</vt:i4>
      </vt:variant>
      <vt:variant>
        <vt:i4>6</vt:i4>
      </vt:variant>
      <vt:variant>
        <vt:i4>0</vt:i4>
      </vt:variant>
      <vt:variant>
        <vt:i4>5</vt:i4>
      </vt:variant>
      <vt:variant>
        <vt:lpwstr>https://www.rivm.nl/mazelen</vt:lpwstr>
      </vt:variant>
      <vt:variant>
        <vt:lpwstr/>
      </vt:variant>
      <vt:variant>
        <vt:i4>852061</vt:i4>
      </vt:variant>
      <vt:variant>
        <vt:i4>3</vt:i4>
      </vt:variant>
      <vt:variant>
        <vt:i4>0</vt:i4>
      </vt:variant>
      <vt:variant>
        <vt:i4>5</vt:i4>
      </vt:variant>
      <vt:variant>
        <vt:lpwstr>https://www.vaccinatiesopmaat.nl/vaccinatie/bof-mazelen-rode-hond-bmr</vt:lpwstr>
      </vt:variant>
      <vt:variant>
        <vt:lpwstr/>
      </vt:variant>
      <vt:variant>
        <vt:i4>7078013</vt:i4>
      </vt:variant>
      <vt:variant>
        <vt:i4>0</vt:i4>
      </vt:variant>
      <vt:variant>
        <vt:i4>0</vt:i4>
      </vt:variant>
      <vt:variant>
        <vt:i4>5</vt:i4>
      </vt:variant>
      <vt:variant>
        <vt:lpwstr>https://www.rivm.nl/mazelen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2024-05-08T09:51:00Z</dcterms:created>
  <dcterms:modified xsi:type="dcterms:W3CDTF">2024-05-08T13:47:00Z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ies>
</file>