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3D" w:rsidRPr="00E359C1" w:rsidRDefault="00404FB3" w:rsidP="00404FB3">
      <w:pPr>
        <w:keepNext/>
        <w:keepLines/>
        <w:overflowPunct/>
        <w:autoSpaceDE/>
        <w:autoSpaceDN/>
        <w:adjustRightInd/>
        <w:spacing w:before="240" w:after="120" w:line="260" w:lineRule="exact"/>
        <w:ind w:left="357" w:hanging="357"/>
        <w:textAlignment w:val="auto"/>
        <w:outlineLvl w:val="0"/>
        <w:rPr>
          <w:rFonts w:ascii="Calibri Light" w:eastAsia="MS Gothic" w:hAnsi="Calibri Light"/>
          <w:b/>
          <w:color w:val="2F5496"/>
          <w:sz w:val="32"/>
          <w:szCs w:val="32"/>
        </w:rPr>
      </w:pPr>
      <w:r w:rsidRPr="00404FB3">
        <w:rPr>
          <w:rFonts w:ascii="Calibri Light" w:eastAsia="MS Gothic" w:hAnsi="Calibri Light"/>
          <w:b/>
          <w:color w:val="2F5496"/>
          <w:sz w:val="32"/>
          <w:szCs w:val="32"/>
        </w:rPr>
        <w:t>Informatie</w:t>
      </w:r>
      <w:r w:rsidR="00154476">
        <w:rPr>
          <w:rFonts w:ascii="Calibri Light" w:eastAsia="MS Gothic" w:hAnsi="Calibri Light"/>
          <w:b/>
          <w:color w:val="2F5496"/>
          <w:sz w:val="32"/>
          <w:szCs w:val="32"/>
        </w:rPr>
        <w:t xml:space="preserve"> </w:t>
      </w:r>
      <w:r w:rsidR="00FF7271">
        <w:rPr>
          <w:rFonts w:ascii="Calibri Light" w:eastAsia="MS Gothic" w:hAnsi="Calibri Light"/>
          <w:b/>
          <w:color w:val="2F5496"/>
          <w:sz w:val="32"/>
          <w:szCs w:val="32"/>
        </w:rPr>
        <w:t xml:space="preserve">gebruik </w:t>
      </w:r>
      <w:proofErr w:type="spellStart"/>
      <w:r>
        <w:rPr>
          <w:rFonts w:ascii="Calibri Light" w:eastAsia="MS Gothic" w:hAnsi="Calibri Light"/>
          <w:b/>
          <w:color w:val="2F5496"/>
          <w:sz w:val="32"/>
          <w:szCs w:val="32"/>
        </w:rPr>
        <w:t>o</w:t>
      </w:r>
      <w:r w:rsidRPr="00404FB3">
        <w:rPr>
          <w:rFonts w:ascii="Calibri Light" w:eastAsia="MS Gothic" w:hAnsi="Calibri Light"/>
          <w:b/>
          <w:color w:val="2F5496"/>
          <w:sz w:val="32"/>
          <w:szCs w:val="32"/>
        </w:rPr>
        <w:t>seltamivir</w:t>
      </w:r>
      <w:proofErr w:type="spellEnd"/>
      <w:r w:rsidRPr="00404FB3">
        <w:rPr>
          <w:rFonts w:ascii="Calibri Light" w:eastAsia="MS Gothic" w:hAnsi="Calibri Light"/>
          <w:b/>
          <w:color w:val="2F5496"/>
          <w:sz w:val="32"/>
          <w:szCs w:val="32"/>
        </w:rPr>
        <w:t xml:space="preserve"> </w:t>
      </w:r>
    </w:p>
    <w:p w:rsidR="00AB3A88" w:rsidRDefault="00DC2687" w:rsidP="00404FB3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Bijsluiters </w:t>
      </w:r>
      <w:r w:rsidR="00404FB3" w:rsidRPr="00404FB3">
        <w:rPr>
          <w:rFonts w:ascii="Arial" w:eastAsia="MS Gothic" w:hAnsi="Arial" w:cs="Arial"/>
          <w:sz w:val="22"/>
          <w:szCs w:val="22"/>
        </w:rPr>
        <w:t xml:space="preserve">in andere talen zijn te vinden op de site van </w:t>
      </w:r>
      <w:hyperlink r:id="rId7" w:history="1">
        <w:r w:rsidRPr="00404FB3">
          <w:rPr>
            <w:rStyle w:val="Hyperlink"/>
            <w:rFonts w:ascii="Arial" w:eastAsia="MS Gothic" w:hAnsi="Arial" w:cs="Arial"/>
            <w:sz w:val="22"/>
            <w:szCs w:val="22"/>
          </w:rPr>
          <w:t>website van de EMA</w:t>
        </w:r>
      </w:hyperlink>
      <w:r w:rsidRPr="00404FB3"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 w:rsidR="00154476" w:rsidRPr="00404FB3">
        <w:rPr>
          <w:rFonts w:ascii="Arial" w:eastAsia="MS Gothic" w:hAnsi="Arial" w:cs="Arial"/>
          <w:sz w:val="22"/>
          <w:szCs w:val="22"/>
        </w:rPr>
        <w:t>EMA</w:t>
      </w:r>
      <w:proofErr w:type="spellEnd"/>
      <w:r w:rsidR="00154476" w:rsidRPr="00404FB3">
        <w:rPr>
          <w:rFonts w:ascii="Arial" w:eastAsia="MS Gothic" w:hAnsi="Arial" w:cs="Arial"/>
          <w:sz w:val="22"/>
          <w:szCs w:val="22"/>
        </w:rPr>
        <w:t xml:space="preserve"> (European </w:t>
      </w:r>
      <w:proofErr w:type="spellStart"/>
      <w:r w:rsidR="00154476" w:rsidRPr="00404FB3">
        <w:rPr>
          <w:rFonts w:ascii="Arial" w:eastAsia="MS Gothic" w:hAnsi="Arial" w:cs="Arial"/>
          <w:sz w:val="22"/>
          <w:szCs w:val="22"/>
        </w:rPr>
        <w:t>Medicines</w:t>
      </w:r>
      <w:proofErr w:type="spellEnd"/>
      <w:r w:rsidR="00154476" w:rsidRPr="00404FB3">
        <w:rPr>
          <w:rFonts w:ascii="Arial" w:eastAsia="MS Gothic" w:hAnsi="Arial" w:cs="Arial"/>
          <w:sz w:val="22"/>
          <w:szCs w:val="22"/>
        </w:rPr>
        <w:t xml:space="preserve"> Agency)</w:t>
      </w:r>
      <w:r w:rsidR="00154476">
        <w:rPr>
          <w:rFonts w:ascii="Arial" w:eastAsia="MS Gothic" w:hAnsi="Arial" w:cs="Arial"/>
          <w:sz w:val="22"/>
          <w:szCs w:val="22"/>
        </w:rPr>
        <w:t xml:space="preserve">; </w:t>
      </w:r>
      <w:r w:rsidRPr="00404FB3">
        <w:rPr>
          <w:rFonts w:ascii="Arial" w:eastAsia="MS Gothic" w:hAnsi="Arial" w:cs="Arial"/>
          <w:sz w:val="22"/>
          <w:szCs w:val="22"/>
        </w:rPr>
        <w:t>zoeken op ‘</w:t>
      </w:r>
      <w:proofErr w:type="spellStart"/>
      <w:r w:rsidRPr="00404FB3">
        <w:rPr>
          <w:rFonts w:ascii="Arial" w:eastAsia="MS Gothic" w:hAnsi="Arial" w:cs="Arial"/>
          <w:sz w:val="22"/>
          <w:szCs w:val="22"/>
        </w:rPr>
        <w:t>oseltamivir</w:t>
      </w:r>
      <w:proofErr w:type="spellEnd"/>
      <w:r w:rsidRPr="00404FB3">
        <w:rPr>
          <w:rFonts w:ascii="Arial" w:eastAsia="MS Gothic" w:hAnsi="Arial" w:cs="Arial"/>
          <w:sz w:val="22"/>
          <w:szCs w:val="22"/>
        </w:rPr>
        <w:t>’.</w:t>
      </w:r>
    </w:p>
    <w:p w:rsidR="00404FB3" w:rsidRPr="00404FB3" w:rsidRDefault="00404FB3" w:rsidP="00404FB3">
      <w:pPr>
        <w:rPr>
          <w:rFonts w:ascii="Arial" w:eastAsia="MS Gothic" w:hAnsi="Arial" w:cs="Arial"/>
          <w:sz w:val="22"/>
          <w:szCs w:val="22"/>
        </w:rPr>
      </w:pPr>
    </w:p>
    <w:p w:rsidR="00AB3A88" w:rsidRDefault="00AB3A88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 xml:space="preserve">U krijgt medicijnen omdat u contact heeft met besmette kippen of eenden. Deze medicijnen kunnen voorkomen dat u zelf vogelgriep krijgt. 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eastAsia="MS Gothic"/>
          <w:sz w:val="22"/>
          <w:szCs w:val="22"/>
        </w:rPr>
      </w:pP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Dosering: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1 x per dag 1 capsule van 75 mg.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Hoe neemt u dit middel in?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U neemt dit middel elke dag in op hetzelfde tijdstip. Slik de capsules heel door met wat water. U moet zo snel mogelijk beginnen met het nemen van dit middel. Lees de bijsluiter voordat u dit middel gaat gebruiken.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Duur van medicijngebruik:</w:t>
      </w:r>
      <w:bookmarkStart w:id="0" w:name="_GoBack"/>
      <w:bookmarkEnd w:id="0"/>
    </w:p>
    <w:p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 w:rsidRPr="00DC2687">
        <w:rPr>
          <w:rFonts w:eastAsia="MS Gothic"/>
          <w:szCs w:val="22"/>
        </w:rPr>
        <w:t>als u meegeholpen hebt met de ruiming: tot 10 dagen nadat u stopt met uw werkzaamheden met mogelijk besmet pluimvee.</w:t>
      </w:r>
    </w:p>
    <w:p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 w:rsidRPr="00DC2687">
        <w:rPr>
          <w:rFonts w:eastAsia="MS Gothic"/>
          <w:szCs w:val="22"/>
        </w:rPr>
        <w:t>als u pluimveehouder/bewoner bent:</w:t>
      </w:r>
      <w:r w:rsidR="00A23E90">
        <w:rPr>
          <w:rFonts w:eastAsia="MS Gothic"/>
          <w:szCs w:val="22"/>
        </w:rPr>
        <w:t xml:space="preserve"> tot 10 dagen na de ruiming c.q. de laatste blootstelling</w:t>
      </w:r>
      <w:r w:rsidRPr="00DC2687">
        <w:rPr>
          <w:rFonts w:eastAsia="MS Gothic"/>
          <w:szCs w:val="22"/>
        </w:rPr>
        <w:t>.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Bijzonderheden: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Heeft u nierfunctiestoornissen, bent u zwanger (of zou u dit kunnen zijn) of geeft u</w:t>
      </w:r>
      <w:r>
        <w:rPr>
          <w:rFonts w:ascii="Arial" w:eastAsia="MS Gothic" w:hAnsi="Arial" w:cs="Arial"/>
          <w:sz w:val="22"/>
          <w:szCs w:val="22"/>
        </w:rPr>
        <w:t xml:space="preserve"> </w:t>
      </w:r>
      <w:r w:rsidRPr="00404FB3">
        <w:rPr>
          <w:rFonts w:ascii="Arial" w:eastAsia="MS Gothic" w:hAnsi="Arial" w:cs="Arial"/>
          <w:sz w:val="22"/>
          <w:szCs w:val="22"/>
        </w:rPr>
        <w:t>borstvoeding? Neem dan contact op met uw GGD-arts of behandelend arts voordat u dit</w:t>
      </w:r>
      <w:r>
        <w:rPr>
          <w:rFonts w:ascii="Arial" w:eastAsia="MS Gothic" w:hAnsi="Arial" w:cs="Arial"/>
          <w:sz w:val="22"/>
          <w:szCs w:val="22"/>
        </w:rPr>
        <w:t xml:space="preserve"> </w:t>
      </w:r>
      <w:r w:rsidRPr="00404FB3">
        <w:rPr>
          <w:rFonts w:ascii="Arial" w:eastAsia="MS Gothic" w:hAnsi="Arial" w:cs="Arial"/>
          <w:sz w:val="22"/>
          <w:szCs w:val="22"/>
        </w:rPr>
        <w:t>medicijn gebruikt.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Bijwerkingen: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 xml:space="preserve">Zoals elk geneesmiddel kan ook dit geneesmiddel bijwerkingen hebben. 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 xml:space="preserve">U kunt last hebben van misselijkheid, braken, maagpijn en hoofdpijn. Meestal wordt dit minder na 1-2 dagen. 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>Bel de GGD als u last heeft van bijwerkingen [</w:t>
      </w:r>
      <w:r w:rsidRPr="00DC2687">
        <w:rPr>
          <w:rFonts w:ascii="Arial" w:eastAsia="MS Gothic" w:hAnsi="Arial" w:cs="Arial"/>
          <w:sz w:val="22"/>
          <w:szCs w:val="22"/>
          <w:highlight w:val="yellow"/>
        </w:rPr>
        <w:t>telefoonnumme</w:t>
      </w:r>
      <w:r w:rsidRPr="00154476">
        <w:rPr>
          <w:rFonts w:ascii="Arial" w:eastAsia="MS Gothic" w:hAnsi="Arial" w:cs="Arial"/>
          <w:sz w:val="22"/>
          <w:szCs w:val="22"/>
          <w:highlight w:val="yellow"/>
        </w:rPr>
        <w:t>r</w:t>
      </w:r>
      <w:r w:rsidRPr="00404FB3">
        <w:rPr>
          <w:rFonts w:ascii="Arial" w:eastAsia="MS Gothic" w:hAnsi="Arial" w:cs="Arial"/>
          <w:sz w:val="22"/>
          <w:szCs w:val="22"/>
        </w:rPr>
        <w:t>]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 xml:space="preserve">Bel ook als u de medicijnen niet meer in wilt nemen. Overleg altijd met een arts voordat u stopt met de medicijnen. </w:t>
      </w:r>
    </w:p>
    <w:p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404FB3">
        <w:rPr>
          <w:rFonts w:ascii="Arial" w:eastAsia="MS Gothic" w:hAnsi="Arial" w:cs="Arial"/>
          <w:sz w:val="22"/>
          <w:szCs w:val="22"/>
        </w:rPr>
        <w:t xml:space="preserve">Bijwerkingen kunt u ook melden bij het Nederlands bijwerkingencentrum </w:t>
      </w:r>
      <w:proofErr w:type="spellStart"/>
      <w:r w:rsidRPr="00404FB3">
        <w:rPr>
          <w:rFonts w:ascii="Arial" w:eastAsia="MS Gothic" w:hAnsi="Arial" w:cs="Arial"/>
          <w:sz w:val="22"/>
          <w:szCs w:val="22"/>
        </w:rPr>
        <w:t>Lareb</w:t>
      </w:r>
      <w:proofErr w:type="spellEnd"/>
      <w:r w:rsidRPr="00404FB3">
        <w:rPr>
          <w:rFonts w:ascii="Arial" w:eastAsia="MS Gothic" w:hAnsi="Arial" w:cs="Arial"/>
          <w:sz w:val="22"/>
          <w:szCs w:val="22"/>
        </w:rPr>
        <w:t xml:space="preserve"> via </w:t>
      </w:r>
      <w:hyperlink r:id="rId8" w:history="1">
        <w:r w:rsidRPr="00AB3A88">
          <w:rPr>
            <w:rStyle w:val="Hyperlink"/>
            <w:rFonts w:ascii="Arial" w:eastAsia="Calibri" w:hAnsi="Arial" w:cs="Arial"/>
            <w:sz w:val="22"/>
            <w:szCs w:val="22"/>
          </w:rPr>
          <w:t>www.lareb.nl</w:t>
        </w:r>
        <w:r w:rsidRPr="00AB3A88">
          <w:rPr>
            <w:rStyle w:val="Hyperlink"/>
            <w:rFonts w:ascii="Arial" w:eastAsia="MS Gothic" w:hAnsi="Arial" w:cs="Arial"/>
            <w:sz w:val="22"/>
            <w:szCs w:val="22"/>
          </w:rPr>
          <w:t>.</w:t>
        </w:r>
      </w:hyperlink>
      <w:r w:rsidRPr="00404FB3">
        <w:rPr>
          <w:rFonts w:ascii="Arial" w:eastAsia="MS Gothic" w:hAnsi="Arial" w:cs="Arial"/>
          <w:sz w:val="22"/>
          <w:szCs w:val="22"/>
        </w:rPr>
        <w:t xml:space="preserve"> </w:t>
      </w:r>
    </w:p>
    <w:p w:rsidR="00A34850" w:rsidRDefault="00A34850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:rsidR="00404FB3" w:rsidRPr="00404FB3" w:rsidRDefault="00404FB3" w:rsidP="00A34850">
      <w:pPr>
        <w:keepNext/>
        <w:keepLines/>
        <w:tabs>
          <w:tab w:val="left" w:pos="3225"/>
        </w:tabs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sectPr w:rsidR="00404FB3" w:rsidRPr="00404FB3" w:rsidSect="00AB3A8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BD" w:rsidRDefault="00D705BD">
      <w:r>
        <w:separator/>
      </w:r>
    </w:p>
  </w:endnote>
  <w:endnote w:type="continuationSeparator" w:id="0">
    <w:p w:rsidR="00D705BD" w:rsidRDefault="00D7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88" w:rsidRDefault="00AB3A88" w:rsidP="00AB3A88">
    <w:pPr>
      <w:pStyle w:val="Footer"/>
      <w:ind w:left="4320" w:firstLine="720"/>
    </w:pPr>
    <w:r>
      <w:t>Pagina 2 van 2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88" w:rsidRDefault="00154476" w:rsidP="00A34850">
    <w:pPr>
      <w:pStyle w:val="Footer"/>
    </w:pPr>
    <w:r>
      <w:t>RIVM-CIb Draaboek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B3A88">
      <w:t>Pagina 1 van 2</w:t>
    </w:r>
  </w:p>
  <w:p w:rsidR="00154476" w:rsidRDefault="00154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BD" w:rsidRDefault="00D705BD">
      <w:r>
        <w:separator/>
      </w:r>
    </w:p>
  </w:footnote>
  <w:footnote w:type="continuationSeparator" w:id="0">
    <w:p w:rsidR="00D705BD" w:rsidRDefault="00D7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BD" w:rsidRDefault="00D705BD">
    <w:pPr>
      <w:pStyle w:val="Header"/>
      <w:spacing w:line="400" w:lineRule="exact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</w:p>
  <w:p w:rsidR="00D705BD" w:rsidRDefault="00D705BD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7B844" wp14:editId="65E4CEE9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5BD" w:rsidRDefault="00D705B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7B844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D705BD" w:rsidRDefault="00D705B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88" w:rsidRPr="00AB3A88" w:rsidRDefault="00AB3A88" w:rsidP="00AB3A88">
    <w:pPr>
      <w:pStyle w:val="Header"/>
    </w:pPr>
    <w:r>
      <w:rPr>
        <w:lang w:val="en-US" w:eastAsia="en-US"/>
      </w:rPr>
      <w:drawing>
        <wp:anchor distT="0" distB="0" distL="114300" distR="114300" simplePos="0" relativeHeight="251664384" behindDoc="0" locked="0" layoutInCell="1" allowOverlap="1" wp14:anchorId="15E2A20E" wp14:editId="326FABA8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5C"/>
    <w:multiLevelType w:val="hybridMultilevel"/>
    <w:tmpl w:val="6F64F1F4"/>
    <w:lvl w:ilvl="0" w:tplc="D77C56AC">
      <w:start w:val="23"/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7C42"/>
    <w:multiLevelType w:val="hybridMultilevel"/>
    <w:tmpl w:val="6FC4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A4641"/>
    <w:multiLevelType w:val="hybridMultilevel"/>
    <w:tmpl w:val="F97C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30CD"/>
    <w:multiLevelType w:val="hybridMultilevel"/>
    <w:tmpl w:val="E41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0DC27448"/>
    <w:multiLevelType w:val="hybridMultilevel"/>
    <w:tmpl w:val="8B7219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9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14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2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12"/>
  </w:num>
  <w:num w:numId="5">
    <w:abstractNumId w:val="29"/>
  </w:num>
  <w:num w:numId="6">
    <w:abstractNumId w:val="18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30"/>
  </w:num>
  <w:num w:numId="15">
    <w:abstractNumId w:val="10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24"/>
  </w:num>
  <w:num w:numId="21">
    <w:abstractNumId w:val="28"/>
  </w:num>
  <w:num w:numId="22">
    <w:abstractNumId w:val="16"/>
  </w:num>
  <w:num w:numId="23">
    <w:abstractNumId w:val="1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11"/>
  </w:num>
  <w:num w:numId="28">
    <w:abstractNumId w:val="17"/>
  </w:num>
  <w:num w:numId="29">
    <w:abstractNumId w:val="1"/>
  </w:num>
  <w:num w:numId="30">
    <w:abstractNumId w:val="2"/>
  </w:num>
  <w:num w:numId="31">
    <w:abstractNumId w:val="3"/>
  </w:num>
  <w:num w:numId="32">
    <w:abstractNumId w:val="0"/>
  </w:num>
  <w:num w:numId="33">
    <w:abstractNumId w:val="2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E359C1"/>
    <w:rsid w:val="00154476"/>
    <w:rsid w:val="00404FB3"/>
    <w:rsid w:val="004862AE"/>
    <w:rsid w:val="006856D0"/>
    <w:rsid w:val="00732D3D"/>
    <w:rsid w:val="00736294"/>
    <w:rsid w:val="00890953"/>
    <w:rsid w:val="009A054C"/>
    <w:rsid w:val="00A23E90"/>
    <w:rsid w:val="00A34850"/>
    <w:rsid w:val="00AB3A88"/>
    <w:rsid w:val="00D034F2"/>
    <w:rsid w:val="00D4141D"/>
    <w:rsid w:val="00D705BD"/>
    <w:rsid w:val="00D844B9"/>
    <w:rsid w:val="00DC2687"/>
    <w:rsid w:val="00E359C1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223723"/>
  <w15:docId w15:val="{F4E8CDDA-BAD5-4147-AD3A-DF6FD4E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9DSDP9CT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Ottovay</dc:creator>
  <cp:lastModifiedBy> </cp:lastModifiedBy>
  <cp:revision>4</cp:revision>
  <cp:lastPrinted>2010-10-13T11:22:00Z</cp:lastPrinted>
  <dcterms:created xsi:type="dcterms:W3CDTF">2020-11-06T12:25:00Z</dcterms:created>
  <dcterms:modified xsi:type="dcterms:W3CDTF">2020-11-25T11:48:00Z</dcterms:modified>
</cp:coreProperties>
</file>