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70E5" w14:textId="24F422CC" w:rsidR="00732D3D" w:rsidRPr="00E359C1" w:rsidRDefault="00404FB3" w:rsidP="00404FB3">
      <w:pPr>
        <w:keepNext/>
        <w:keepLines/>
        <w:overflowPunct/>
        <w:autoSpaceDE/>
        <w:autoSpaceDN/>
        <w:adjustRightInd/>
        <w:spacing w:before="240" w:after="120" w:line="260" w:lineRule="exact"/>
        <w:ind w:left="357" w:hanging="357"/>
        <w:textAlignment w:val="auto"/>
        <w:outlineLvl w:val="0"/>
        <w:rPr>
          <w:rFonts w:ascii="Calibri Light" w:eastAsia="MS Gothic" w:hAnsi="Calibri Light"/>
          <w:b/>
          <w:color w:val="2F5496"/>
          <w:sz w:val="32"/>
          <w:szCs w:val="32"/>
        </w:rPr>
      </w:pPr>
      <w:r>
        <w:rPr>
          <w:rFonts w:ascii="Calibri Light" w:hAnsi="Calibri Light"/>
          <w:b/>
          <w:color w:val="2F5496"/>
          <w:sz w:val="32"/>
        </w:rPr>
        <w:t>Информация за употребата на о</w:t>
      </w:r>
      <w:r w:rsidR="000C0D8E">
        <w:rPr>
          <w:rFonts w:ascii="Calibri Light" w:hAnsi="Calibri Light"/>
          <w:b/>
          <w:color w:val="2F5496"/>
          <w:sz w:val="32"/>
        </w:rPr>
        <w:t>з</w:t>
      </w:r>
      <w:r>
        <w:rPr>
          <w:rFonts w:ascii="Calibri Light" w:hAnsi="Calibri Light"/>
          <w:b/>
          <w:color w:val="2F5496"/>
          <w:sz w:val="32"/>
        </w:rPr>
        <w:t xml:space="preserve">елтамивир </w:t>
      </w:r>
    </w:p>
    <w:p w14:paraId="5A20CEF7" w14:textId="26336B8E" w:rsidR="00AB3A88" w:rsidRDefault="00DC2687" w:rsidP="00404FB3">
      <w:pPr>
        <w:rPr>
          <w:rFonts w:ascii="Arial" w:eastAsia="MS Gothic" w:hAnsi="Arial" w:cs="Arial"/>
          <w:sz w:val="22"/>
          <w:szCs w:val="22"/>
        </w:rPr>
      </w:pPr>
      <w:r w:rsidRPr="00F42CB0">
        <w:rPr>
          <w:rFonts w:ascii="Arial" w:hAnsi="Arial" w:cs="Arial"/>
          <w:sz w:val="22"/>
          <w:szCs w:val="22"/>
        </w:rPr>
        <w:t>Листовки на други езици могат да се открият на сайта на</w:t>
      </w:r>
      <w:r w:rsidRPr="0034405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F42CB0">
          <w:rPr>
            <w:rStyle w:val="Hyperlink"/>
            <w:rFonts w:ascii="Arial" w:hAnsi="Arial" w:cs="Arial"/>
            <w:sz w:val="22"/>
            <w:szCs w:val="22"/>
          </w:rPr>
          <w:t>уебсайт на EMA</w:t>
        </w:r>
      </w:hyperlink>
      <w:r>
        <w:rPr>
          <w:rFonts w:ascii="Arial" w:hAnsi="Arial"/>
          <w:sz w:val="22"/>
        </w:rPr>
        <w:t xml:space="preserve"> EMA (Европейската агенция по лекарствата); търсене за ‘oseltamivir’.</w:t>
      </w:r>
    </w:p>
    <w:p w14:paraId="37B0C866" w14:textId="77777777" w:rsidR="00404FB3" w:rsidRPr="00404FB3" w:rsidRDefault="00404FB3" w:rsidP="00404FB3">
      <w:pPr>
        <w:rPr>
          <w:rFonts w:ascii="Arial" w:eastAsia="MS Gothic" w:hAnsi="Arial" w:cs="Arial"/>
          <w:sz w:val="22"/>
          <w:szCs w:val="22"/>
        </w:rPr>
      </w:pPr>
    </w:p>
    <w:p w14:paraId="1404D5C3" w14:textId="77777777" w:rsidR="00AB3A88" w:rsidRDefault="00AB3A88" w:rsidP="00AB3A88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sz w:val="22"/>
          <w:szCs w:val="22"/>
        </w:rPr>
      </w:pPr>
    </w:p>
    <w:p w14:paraId="671FE5D2" w14:textId="7FF85CDA" w:rsidR="00404FB3" w:rsidRPr="00404FB3" w:rsidRDefault="00404FB3" w:rsidP="002D1DD6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eastAsia="MS Gothic"/>
          <w:sz w:val="22"/>
          <w:szCs w:val="22"/>
        </w:rPr>
      </w:pPr>
      <w:r>
        <w:rPr>
          <w:rFonts w:ascii="Arial" w:hAnsi="Arial"/>
          <w:sz w:val="22"/>
        </w:rPr>
        <w:t>Получавате лекарства, тъй като сте били в контакт със заразени кокошки или патици. Тези лекарства могат да предотвратят Вашето заразяване с птичи грип.</w:t>
      </w:r>
    </w:p>
    <w:p w14:paraId="4DC08779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Дозировка:</w:t>
      </w:r>
    </w:p>
    <w:p w14:paraId="6E1A1328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1 x на ден 1 капсула от 75 mg.</w:t>
      </w:r>
    </w:p>
    <w:p w14:paraId="795DDC70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20DEBF15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Как да приемате това лекарство?</w:t>
      </w:r>
    </w:p>
    <w:p w14:paraId="1C554EFD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Приемайте това лекарство всеки ден по едно и също време. Поглъщайте капсулите цели с </w:t>
      </w:r>
      <w:r w:rsidR="00C35B3E">
        <w:rPr>
          <w:rFonts w:ascii="Arial" w:hAnsi="Arial"/>
          <w:sz w:val="22"/>
        </w:rPr>
        <w:t xml:space="preserve">малко </w:t>
      </w:r>
      <w:r>
        <w:rPr>
          <w:rFonts w:ascii="Arial" w:hAnsi="Arial"/>
          <w:sz w:val="22"/>
        </w:rPr>
        <w:t>вода. Трябва да започнете приема на това лекарство колкото се може по-скоро. Прочетете листовката, преди да започнете да приемате това лекарство.</w:t>
      </w:r>
    </w:p>
    <w:p w14:paraId="0FC408E5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6E95E985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Продължителност на употребата на лекарството:</w:t>
      </w:r>
    </w:p>
    <w:p w14:paraId="082C733A" w14:textId="44E7B1B8" w:rsidR="00404FB3" w:rsidRPr="00DC2687" w:rsidRDefault="00404FB3" w:rsidP="00DC2687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</w:rPr>
      </w:pPr>
      <w:r>
        <w:t xml:space="preserve">ако сте помагали при </w:t>
      </w:r>
      <w:r w:rsidR="00344055">
        <w:t xml:space="preserve">обезвреждането </w:t>
      </w:r>
      <w:r>
        <w:t>на птицефермата: до 10 дни след прекратяване на работата с потенциално заразени домашни птици.</w:t>
      </w:r>
    </w:p>
    <w:p w14:paraId="2C4D3EBB" w14:textId="760F0E8E" w:rsidR="00404FB3" w:rsidRPr="00DC2687" w:rsidRDefault="00404FB3" w:rsidP="00F65D2C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</w:rPr>
      </w:pPr>
      <w:r>
        <w:t>ако сте птицевъд/обитател на фермата: до</w:t>
      </w:r>
      <w:r w:rsidR="00C3061A" w:rsidRPr="002D1DD6">
        <w:t xml:space="preserve"> 10 </w:t>
      </w:r>
      <w:r w:rsidR="004245E0">
        <w:t>дни</w:t>
      </w:r>
      <w:r w:rsidR="00C3061A">
        <w:t xml:space="preserve"> след</w:t>
      </w:r>
      <w:r w:rsidR="004245E0" w:rsidRPr="002D1DD6">
        <w:t xml:space="preserve"> </w:t>
      </w:r>
      <w:r w:rsidR="004245E0">
        <w:t>обезвреждането на птицефермата</w:t>
      </w:r>
      <w:r w:rsidR="00F65D2C">
        <w:t>, съответно последн</w:t>
      </w:r>
      <w:r w:rsidR="00723030">
        <w:t>ата експозиция</w:t>
      </w:r>
      <w:r>
        <w:t>.</w:t>
      </w:r>
    </w:p>
    <w:p w14:paraId="2A6C4A6D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176FFDCF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Особености:</w:t>
      </w:r>
    </w:p>
    <w:p w14:paraId="3E68A93E" w14:textId="2DFCB130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Имате ли проблеми с бъбреците, бременни ли сте (или има такава вероятност) или кърмите? Тогава се свържете със своя лекар от GGD или лекуващия лекар преди да започнете прием</w:t>
      </w:r>
      <w:r w:rsidR="00C35B3E">
        <w:rPr>
          <w:rFonts w:ascii="Arial" w:hAnsi="Arial"/>
          <w:sz w:val="22"/>
        </w:rPr>
        <w:t>а</w:t>
      </w:r>
      <w:r>
        <w:rPr>
          <w:rFonts w:ascii="Arial" w:hAnsi="Arial"/>
          <w:sz w:val="22"/>
        </w:rPr>
        <w:t xml:space="preserve"> на това лекарство.</w:t>
      </w:r>
    </w:p>
    <w:p w14:paraId="50318E75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1832FDAA" w14:textId="52265A99" w:rsidR="00404FB3" w:rsidRPr="00404FB3" w:rsidRDefault="00C35B3E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Странични </w:t>
      </w:r>
      <w:r w:rsidR="00404FB3">
        <w:rPr>
          <w:rFonts w:ascii="Arial" w:hAnsi="Arial"/>
          <w:sz w:val="22"/>
        </w:rPr>
        <w:t>реакции:</w:t>
      </w:r>
    </w:p>
    <w:p w14:paraId="773A3075" w14:textId="3AAE4510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Както всички лекарства, и това лекарство може да предизвика </w:t>
      </w:r>
      <w:r w:rsidR="00C35B3E">
        <w:rPr>
          <w:rFonts w:ascii="Arial" w:hAnsi="Arial"/>
          <w:sz w:val="22"/>
        </w:rPr>
        <w:t xml:space="preserve">странични </w:t>
      </w:r>
      <w:r>
        <w:rPr>
          <w:rFonts w:ascii="Arial" w:hAnsi="Arial"/>
          <w:sz w:val="22"/>
        </w:rPr>
        <w:t>реакции.</w:t>
      </w:r>
    </w:p>
    <w:p w14:paraId="0E61E035" w14:textId="77777777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Възможно е да получите гадене, повръщане, стомашни болки и главоболие. Обикновено тези оплаквания отслабват след 1-2 дни. </w:t>
      </w:r>
    </w:p>
    <w:p w14:paraId="5BE313B7" w14:textId="3F9C1A3B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Обадете се на GGD, ако получите </w:t>
      </w:r>
      <w:r w:rsidR="00C35B3E">
        <w:rPr>
          <w:rFonts w:ascii="Arial" w:hAnsi="Arial"/>
          <w:sz w:val="22"/>
        </w:rPr>
        <w:t xml:space="preserve">странични </w:t>
      </w:r>
      <w:r>
        <w:rPr>
          <w:rFonts w:ascii="Arial" w:hAnsi="Arial"/>
          <w:sz w:val="22"/>
        </w:rPr>
        <w:t>реакции [</w:t>
      </w:r>
      <w:r>
        <w:rPr>
          <w:rFonts w:ascii="Arial" w:hAnsi="Arial"/>
          <w:sz w:val="22"/>
          <w:highlight w:val="yellow"/>
        </w:rPr>
        <w:t>телефонен номер</w:t>
      </w:r>
      <w:r>
        <w:rPr>
          <w:rFonts w:ascii="Arial" w:hAnsi="Arial"/>
          <w:sz w:val="22"/>
        </w:rPr>
        <w:t>]</w:t>
      </w:r>
    </w:p>
    <w:p w14:paraId="317831BE" w14:textId="4A9C4ACF" w:rsidR="00404FB3" w:rsidRPr="00404FB3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>
        <w:rPr>
          <w:rFonts w:ascii="Arial" w:hAnsi="Arial"/>
          <w:sz w:val="22"/>
        </w:rPr>
        <w:t>Обадете се и ако не желаете повече да приемате лекарствата. Винаги се консултирайте с лекар, преди да спрете лекарствата.</w:t>
      </w:r>
    </w:p>
    <w:p w14:paraId="6B190CD4" w14:textId="4101061A" w:rsidR="00404FB3" w:rsidRPr="00A16B31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  <w:r w:rsidRPr="00F42CB0">
        <w:rPr>
          <w:rFonts w:ascii="Arial" w:hAnsi="Arial" w:cs="Arial"/>
          <w:sz w:val="22"/>
          <w:szCs w:val="22"/>
        </w:rPr>
        <w:t xml:space="preserve">Може да съобщите за </w:t>
      </w:r>
      <w:r w:rsidR="00995003" w:rsidRPr="00F42CB0">
        <w:rPr>
          <w:rFonts w:ascii="Arial" w:hAnsi="Arial" w:cs="Arial"/>
          <w:sz w:val="22"/>
          <w:szCs w:val="22"/>
        </w:rPr>
        <w:t xml:space="preserve">странични </w:t>
      </w:r>
      <w:r w:rsidRPr="00F42CB0">
        <w:rPr>
          <w:rFonts w:ascii="Arial" w:hAnsi="Arial" w:cs="Arial"/>
          <w:sz w:val="22"/>
          <w:szCs w:val="22"/>
        </w:rPr>
        <w:t xml:space="preserve">реакции и на Нидерландския център за </w:t>
      </w:r>
      <w:r w:rsidR="00995003" w:rsidRPr="00F42CB0">
        <w:rPr>
          <w:rFonts w:ascii="Arial" w:hAnsi="Arial" w:cs="Arial"/>
          <w:sz w:val="22"/>
          <w:szCs w:val="22"/>
        </w:rPr>
        <w:t xml:space="preserve">странични </w:t>
      </w:r>
      <w:r w:rsidRPr="00F42CB0">
        <w:rPr>
          <w:rFonts w:ascii="Arial" w:hAnsi="Arial" w:cs="Arial"/>
          <w:sz w:val="22"/>
          <w:szCs w:val="22"/>
        </w:rPr>
        <w:t xml:space="preserve">реакции </w:t>
      </w:r>
      <w:r w:rsidRPr="00A16B31">
        <w:rPr>
          <w:rFonts w:ascii="Arial" w:hAnsi="Arial" w:cs="Arial"/>
          <w:sz w:val="22"/>
          <w:szCs w:val="22"/>
        </w:rPr>
        <w:t xml:space="preserve">Lareb на </w:t>
      </w:r>
      <w:hyperlink r:id="rId8" w:history="1">
        <w:r w:rsidRPr="00F42CB0">
          <w:rPr>
            <w:rStyle w:val="Hyperlink"/>
            <w:rFonts w:ascii="Arial" w:hAnsi="Arial" w:cs="Arial"/>
            <w:sz w:val="22"/>
            <w:szCs w:val="22"/>
          </w:rPr>
          <w:t>www.lareb.nl.</w:t>
        </w:r>
      </w:hyperlink>
      <w:r w:rsidRPr="00A16B31">
        <w:rPr>
          <w:rFonts w:ascii="Arial" w:hAnsi="Arial" w:cs="Arial"/>
          <w:sz w:val="22"/>
          <w:szCs w:val="22"/>
        </w:rPr>
        <w:t xml:space="preserve"> </w:t>
      </w:r>
    </w:p>
    <w:p w14:paraId="3B0E13CE" w14:textId="77777777" w:rsidR="00A34850" w:rsidRPr="00A16B31" w:rsidRDefault="00A34850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p w14:paraId="261AAA2B" w14:textId="77777777" w:rsidR="00404FB3" w:rsidRPr="00404FB3" w:rsidRDefault="00404FB3" w:rsidP="00A34850">
      <w:pPr>
        <w:keepNext/>
        <w:keepLines/>
        <w:tabs>
          <w:tab w:val="left" w:pos="3225"/>
        </w:tabs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</w:rPr>
      </w:pPr>
    </w:p>
    <w:sectPr w:rsidR="00404FB3" w:rsidRPr="00404FB3" w:rsidSect="00AB3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2705" w:right="2835" w:bottom="1066" w:left="1582" w:header="709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2EBF5" w14:textId="77777777" w:rsidR="00DF4B08" w:rsidRDefault="00DF4B08">
      <w:r>
        <w:separator/>
      </w:r>
    </w:p>
  </w:endnote>
  <w:endnote w:type="continuationSeparator" w:id="0">
    <w:p w14:paraId="7B001BF8" w14:textId="77777777" w:rsidR="00DF4B08" w:rsidRDefault="00DF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069B" w14:textId="77777777" w:rsidR="00FD6A7A" w:rsidRDefault="00FD6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02260" w14:textId="77777777" w:rsidR="00AB3A88" w:rsidRDefault="00AB3A88" w:rsidP="00AB3A88">
    <w:pPr>
      <w:pStyle w:val="Footer"/>
      <w:ind w:left="4320" w:firstLine="720"/>
    </w:pPr>
    <w:r>
      <w:t>Страница 2 от 2</w:t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90D7" w14:textId="2D8E5D46" w:rsidR="00AB3A88" w:rsidRPr="00FD6A7A" w:rsidRDefault="00154476" w:rsidP="00A34850">
    <w:pPr>
      <w:pStyle w:val="Footer"/>
      <w:rPr>
        <w:lang w:val="en-US"/>
      </w:rPr>
    </w:pPr>
    <w:r>
      <w:t>RIVM-CIb Draaboek AI 2020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страница 1 от </w:t>
    </w:r>
    <w:r w:rsidR="00FD6A7A">
      <w:rPr>
        <w:lang w:val="en-US"/>
      </w:rPr>
      <w:t>1</w:t>
    </w:r>
    <w:bookmarkStart w:id="0" w:name="_GoBack"/>
    <w:bookmarkEnd w:id="0"/>
  </w:p>
  <w:p w14:paraId="40AA77C0" w14:textId="77777777" w:rsidR="00154476" w:rsidRDefault="001544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FEE5D" w14:textId="77777777" w:rsidR="00DF4B08" w:rsidRDefault="00DF4B08">
      <w:r>
        <w:separator/>
      </w:r>
    </w:p>
  </w:footnote>
  <w:footnote w:type="continuationSeparator" w:id="0">
    <w:p w14:paraId="49BD4D60" w14:textId="77777777" w:rsidR="00DF4B08" w:rsidRDefault="00DF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E3D52" w14:textId="77777777" w:rsidR="00FD6A7A" w:rsidRDefault="00FD6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FD6B4" w14:textId="77777777" w:rsidR="00D705BD" w:rsidRDefault="00D705BD">
    <w:pPr>
      <w:pStyle w:val="Header"/>
      <w:spacing w:line="400" w:lineRule="exact"/>
    </w:pPr>
  </w:p>
  <w:p w14:paraId="2CECACA8" w14:textId="77777777" w:rsidR="00D705BD" w:rsidRDefault="00D705BD">
    <w:pPr>
      <w:pStyle w:val="RIVMStandaard"/>
    </w:pPr>
  </w:p>
  <w:p w14:paraId="0EA866C7" w14:textId="77777777" w:rsidR="00D705BD" w:rsidRDefault="00D705BD">
    <w:pPr>
      <w:pStyle w:val="RIVMStandaard"/>
    </w:pPr>
  </w:p>
  <w:p w14:paraId="6D7B872E" w14:textId="77777777" w:rsidR="00D705BD" w:rsidRDefault="00D705BD">
    <w:pPr>
      <w:pStyle w:val="RIVMStandaard"/>
    </w:pPr>
  </w:p>
  <w:p w14:paraId="36FDD3F7" w14:textId="77777777" w:rsidR="00D705BD" w:rsidRDefault="00D705BD">
    <w:pPr>
      <w:pStyle w:val="RIVMStandaard"/>
    </w:pPr>
  </w:p>
  <w:p w14:paraId="42B98611" w14:textId="77777777" w:rsidR="00D705BD" w:rsidRDefault="00D705BD">
    <w:pPr>
      <w:pStyle w:val="RIVMStandaard"/>
    </w:pPr>
  </w:p>
  <w:p w14:paraId="6259241F" w14:textId="77777777" w:rsidR="00D705BD" w:rsidRDefault="00D705BD">
    <w:pPr>
      <w:pStyle w:val="RIVMStandaard"/>
    </w:pPr>
  </w:p>
  <w:p w14:paraId="10CBB353" w14:textId="77777777" w:rsidR="00D705BD" w:rsidRDefault="00D705BD">
    <w:pPr>
      <w:pStyle w:val="RIVMStandaard"/>
    </w:pPr>
  </w:p>
  <w:p w14:paraId="71AB2681" w14:textId="77777777" w:rsidR="00D705BD" w:rsidRDefault="00D705BD">
    <w:pPr>
      <w:pStyle w:val="RIVMStandaard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3B6056" wp14:editId="68EB73A5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574E1" w14:textId="77777777" w:rsidR="00D705BD" w:rsidRDefault="00D705BD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3B6056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1TsAIAAKw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MpBHVO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14:paraId="49F574E1" w14:textId="77777777" w:rsidR="00D705BD" w:rsidRDefault="00D705BD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07BD" w14:textId="77777777" w:rsidR="00AB3A88" w:rsidRPr="00AB3A88" w:rsidRDefault="00AB3A88" w:rsidP="00AB3A88">
    <w:pPr>
      <w:pStyle w:val="Header"/>
    </w:pPr>
    <w:r>
      <w:rPr>
        <w:lang w:val="en-US" w:eastAsia="en-US"/>
      </w:rPr>
      <w:drawing>
        <wp:anchor distT="0" distB="0" distL="114300" distR="114300" simplePos="0" relativeHeight="251664384" behindDoc="0" locked="0" layoutInCell="1" allowOverlap="1" wp14:anchorId="2BC067D2" wp14:editId="0F5BA5D4">
          <wp:simplePos x="0" y="0"/>
          <wp:positionH relativeFrom="column">
            <wp:posOffset>1910080</wp:posOffset>
          </wp:positionH>
          <wp:positionV relativeFrom="paragraph">
            <wp:posOffset>-450215</wp:posOffset>
          </wp:positionV>
          <wp:extent cx="3438525" cy="15811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45C"/>
    <w:multiLevelType w:val="hybridMultilevel"/>
    <w:tmpl w:val="6F64F1F4"/>
    <w:lvl w:ilvl="0" w:tplc="D77C56AC">
      <w:start w:val="23"/>
      <w:numFmt w:val="bullet"/>
      <w:lvlText w:val="•"/>
      <w:lvlJc w:val="left"/>
      <w:pPr>
        <w:ind w:left="720" w:hanging="72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7C42"/>
    <w:multiLevelType w:val="hybridMultilevel"/>
    <w:tmpl w:val="6FC4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9A4641"/>
    <w:multiLevelType w:val="hybridMultilevel"/>
    <w:tmpl w:val="F97CC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030CD"/>
    <w:multiLevelType w:val="hybridMultilevel"/>
    <w:tmpl w:val="E414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6" w15:restartNumberingAfterBreak="0">
    <w:nsid w:val="0DC27448"/>
    <w:multiLevelType w:val="hybridMultilevel"/>
    <w:tmpl w:val="8B7219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9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13" w15:restartNumberingAfterBreak="0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14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4C7E46E8"/>
    <w:multiLevelType w:val="hybridMultilevel"/>
    <w:tmpl w:val="FA14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32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12"/>
  </w:num>
  <w:num w:numId="5">
    <w:abstractNumId w:val="29"/>
  </w:num>
  <w:num w:numId="6">
    <w:abstractNumId w:val="18"/>
  </w:num>
  <w:num w:numId="7">
    <w:abstractNumId w:val="22"/>
  </w:num>
  <w:num w:numId="8">
    <w:abstractNumId w:val="15"/>
  </w:num>
  <w:num w:numId="9">
    <w:abstractNumId w:val="13"/>
  </w:num>
  <w:num w:numId="10">
    <w:abstractNumId w:val="20"/>
  </w:num>
  <w:num w:numId="11">
    <w:abstractNumId w:val="32"/>
  </w:num>
  <w:num w:numId="12">
    <w:abstractNumId w:val="14"/>
  </w:num>
  <w:num w:numId="13">
    <w:abstractNumId w:val="7"/>
  </w:num>
  <w:num w:numId="14">
    <w:abstractNumId w:val="30"/>
  </w:num>
  <w:num w:numId="15">
    <w:abstractNumId w:val="10"/>
  </w:num>
  <w:num w:numId="16">
    <w:abstractNumId w:val="25"/>
  </w:num>
  <w:num w:numId="17">
    <w:abstractNumId w:val="21"/>
  </w:num>
  <w:num w:numId="18">
    <w:abstractNumId w:val="26"/>
  </w:num>
  <w:num w:numId="19">
    <w:abstractNumId w:val="23"/>
  </w:num>
  <w:num w:numId="20">
    <w:abstractNumId w:val="24"/>
  </w:num>
  <w:num w:numId="21">
    <w:abstractNumId w:val="28"/>
  </w:num>
  <w:num w:numId="22">
    <w:abstractNumId w:val="16"/>
  </w:num>
  <w:num w:numId="23">
    <w:abstractNumId w:val="19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9"/>
  </w:num>
  <w:num w:numId="27">
    <w:abstractNumId w:val="11"/>
  </w:num>
  <w:num w:numId="28">
    <w:abstractNumId w:val="17"/>
  </w:num>
  <w:num w:numId="29">
    <w:abstractNumId w:val="1"/>
  </w:num>
  <w:num w:numId="30">
    <w:abstractNumId w:val="2"/>
  </w:num>
  <w:num w:numId="31">
    <w:abstractNumId w:val="3"/>
  </w:num>
  <w:num w:numId="32">
    <w:abstractNumId w:val="0"/>
  </w:num>
  <w:num w:numId="33">
    <w:abstractNumId w:val="27"/>
  </w:num>
  <w:num w:numId="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rePrinted" w:val="No"/>
    <w:docVar w:name="_TemplateName" w:val="Memo"/>
  </w:docVars>
  <w:rsids>
    <w:rsidRoot w:val="00E359C1"/>
    <w:rsid w:val="00054803"/>
    <w:rsid w:val="000C0D8E"/>
    <w:rsid w:val="000D15B9"/>
    <w:rsid w:val="00154476"/>
    <w:rsid w:val="002D1DD6"/>
    <w:rsid w:val="00344055"/>
    <w:rsid w:val="003B34F1"/>
    <w:rsid w:val="00404FB3"/>
    <w:rsid w:val="004245E0"/>
    <w:rsid w:val="0047771C"/>
    <w:rsid w:val="004862AE"/>
    <w:rsid w:val="006856D0"/>
    <w:rsid w:val="00723030"/>
    <w:rsid w:val="00732D3D"/>
    <w:rsid w:val="00736294"/>
    <w:rsid w:val="00890953"/>
    <w:rsid w:val="00995003"/>
    <w:rsid w:val="009A054C"/>
    <w:rsid w:val="00A16B31"/>
    <w:rsid w:val="00A34850"/>
    <w:rsid w:val="00A70928"/>
    <w:rsid w:val="00AB3A88"/>
    <w:rsid w:val="00B27D1C"/>
    <w:rsid w:val="00B64660"/>
    <w:rsid w:val="00C3061A"/>
    <w:rsid w:val="00C35B3E"/>
    <w:rsid w:val="00D034F2"/>
    <w:rsid w:val="00D4141D"/>
    <w:rsid w:val="00D705BD"/>
    <w:rsid w:val="00D844B9"/>
    <w:rsid w:val="00DC2687"/>
    <w:rsid w:val="00DF4B08"/>
    <w:rsid w:val="00E359C1"/>
    <w:rsid w:val="00F42CB0"/>
    <w:rsid w:val="00F4446A"/>
    <w:rsid w:val="00F65D2C"/>
    <w:rsid w:val="00FD6A7A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610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noProof/>
      <w:sz w:val="13"/>
    </w:rPr>
  </w:style>
  <w:style w:type="paragraph" w:styleId="Footer">
    <w:name w:val="footer"/>
    <w:basedOn w:val="RIVMStandaard"/>
    <w:link w:val="FooterChar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bg-BG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bg-BG" w:eastAsia="nl-NL" w:bidi="ar-SA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Pr>
      <w:sz w:val="13"/>
    </w:rPr>
  </w:style>
  <w:style w:type="paragraph" w:styleId="FootnoteText">
    <w:name w:val="footnote text"/>
    <w:basedOn w:val="Normal"/>
    <w:link w:val="FootnoteTex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bg-BG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bg-BG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bg-BG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bg-BG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numbering" w:customStyle="1" w:styleId="NoList1">
    <w:name w:val="No List1"/>
    <w:next w:val="NoList"/>
    <w:uiPriority w:val="99"/>
    <w:semiHidden/>
    <w:unhideWhenUsed/>
    <w:rsid w:val="00E359C1"/>
  </w:style>
  <w:style w:type="paragraph" w:customStyle="1" w:styleId="Title1">
    <w:name w:val="Title1"/>
    <w:basedOn w:val="Normal"/>
    <w:next w:val="Normal"/>
    <w:uiPriority w:val="10"/>
    <w:qFormat/>
    <w:rsid w:val="00E359C1"/>
    <w:pPr>
      <w:pBdr>
        <w:bottom w:val="single" w:sz="8" w:space="4" w:color="4F81BD"/>
      </w:pBdr>
      <w:overflowPunct/>
      <w:autoSpaceDE/>
      <w:autoSpaceDN/>
      <w:adjustRightInd/>
      <w:spacing w:after="300" w:line="260" w:lineRule="exact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59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customStyle="1" w:styleId="Subtitle1">
    <w:name w:val="Subtitle1"/>
    <w:basedOn w:val="Normal"/>
    <w:next w:val="Normal"/>
    <w:uiPriority w:val="11"/>
    <w:qFormat/>
    <w:rsid w:val="00E359C1"/>
    <w:pPr>
      <w:numPr>
        <w:ilvl w:val="1"/>
      </w:numPr>
      <w:overflowPunct/>
      <w:autoSpaceDE/>
      <w:autoSpaceDN/>
      <w:adjustRightInd/>
      <w:spacing w:line="260" w:lineRule="exact"/>
      <w:textAlignment w:val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359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59C1"/>
    <w:rPr>
      <w:b/>
      <w:bCs/>
    </w:rPr>
  </w:style>
  <w:style w:type="character" w:styleId="Emphasis">
    <w:name w:val="Emphasis"/>
    <w:basedOn w:val="DefaultParagraphFont"/>
    <w:uiPriority w:val="20"/>
    <w:qFormat/>
    <w:rsid w:val="00E359C1"/>
    <w:rPr>
      <w:i/>
      <w:iCs/>
    </w:rPr>
  </w:style>
  <w:style w:type="paragraph" w:styleId="NoSpacing">
    <w:name w:val="No Spacing"/>
    <w:uiPriority w:val="1"/>
    <w:qFormat/>
    <w:rsid w:val="00E359C1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uiPriority w:val="29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i/>
      <w:iCs/>
      <w:color w:val="000000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59C1"/>
    <w:rPr>
      <w:i/>
      <w:iCs/>
      <w:color w:val="000000"/>
    </w:rPr>
  </w:style>
  <w:style w:type="paragraph" w:customStyle="1" w:styleId="IntenseQuote1">
    <w:name w:val="Intense Quote1"/>
    <w:basedOn w:val="Normal"/>
    <w:next w:val="Normal"/>
    <w:uiPriority w:val="30"/>
    <w:qFormat/>
    <w:rsid w:val="00E359C1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exact"/>
      <w:ind w:left="936" w:right="936"/>
      <w:textAlignment w:val="auto"/>
    </w:pPr>
    <w:rPr>
      <w:rFonts w:ascii="Arial" w:eastAsia="Calibri" w:hAnsi="Arial" w:cs="Arial"/>
      <w:b/>
      <w:bCs/>
      <w:i/>
      <w:iCs/>
      <w:color w:val="4F81BD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C1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E359C1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E359C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E359C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E359C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59C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359C1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60" w:lineRule="exact"/>
      <w:textAlignment w:val="auto"/>
      <w:outlineLvl w:val="9"/>
    </w:pPr>
    <w:rPr>
      <w:rFonts w:ascii="Cambria" w:eastAsia="Times New Roman" w:hAnsi="Cambria" w:cs="Times New Roman"/>
      <w:b/>
      <w:color w:val="365F91"/>
      <w:kern w:val="0"/>
      <w:position w:val="0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359C1"/>
    <w:pPr>
      <w:overflowPunct/>
      <w:autoSpaceDE/>
      <w:autoSpaceDN/>
      <w:adjustRightInd/>
      <w:spacing w:line="260" w:lineRule="exact"/>
      <w:ind w:left="417"/>
      <w:textAlignment w:val="auto"/>
    </w:pPr>
    <w:rPr>
      <w:rFonts w:ascii="Calibri" w:eastAsia="Calibri" w:hAnsi="Calibri" w:cs="Arial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359C1"/>
    <w:rPr>
      <w:rFonts w:ascii="Calibri" w:eastAsia="Calibri" w:hAnsi="Calibri" w:cs="Arial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E359C1"/>
    <w:rPr>
      <w:rFonts w:ascii="Verdana" w:hAnsi="Verdana"/>
      <w:noProof/>
      <w:sz w:val="13"/>
    </w:rPr>
  </w:style>
  <w:style w:type="character" w:customStyle="1" w:styleId="FooterChar">
    <w:name w:val="Footer Char"/>
    <w:basedOn w:val="DefaultParagraphFont"/>
    <w:link w:val="Footer"/>
    <w:rsid w:val="00E359C1"/>
    <w:rPr>
      <w:rFonts w:ascii="Verdana" w:eastAsia="MS Mincho" w:hAnsi="Verdana"/>
      <w:noProof/>
      <w:sz w:val="13"/>
    </w:rPr>
  </w:style>
  <w:style w:type="table" w:customStyle="1" w:styleId="TableGrid1">
    <w:name w:val="Table Grid1"/>
    <w:basedOn w:val="TableNormal"/>
    <w:next w:val="TableGrid"/>
    <w:rsid w:val="00E359C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E359C1"/>
    <w:rPr>
      <w:rFonts w:ascii="Tahoma" w:hAnsi="Tahoma" w:cs="Tahoma"/>
      <w:sz w:val="16"/>
      <w:szCs w:val="16"/>
    </w:rPr>
  </w:style>
  <w:style w:type="table" w:customStyle="1" w:styleId="RIVMTabel1">
    <w:name w:val="RIVM_Tabel1"/>
    <w:basedOn w:val="TableNormal"/>
    <w:rsid w:val="00E359C1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character" w:customStyle="1" w:styleId="EndnoteTextChar">
    <w:name w:val="Endnote Text Char"/>
    <w:basedOn w:val="DefaultParagraphFont"/>
    <w:link w:val="EndnoteText"/>
    <w:rsid w:val="00E359C1"/>
    <w:rPr>
      <w:rFonts w:ascii="Verdana" w:hAnsi="Verdana"/>
      <w:sz w:val="13"/>
    </w:rPr>
  </w:style>
  <w:style w:type="character" w:customStyle="1" w:styleId="FootnoteTextChar">
    <w:name w:val="Footnote Text Char"/>
    <w:basedOn w:val="DefaultParagraphFont"/>
    <w:link w:val="FootnoteText"/>
    <w:rsid w:val="00E359C1"/>
    <w:rPr>
      <w:rFonts w:ascii="Verdana" w:hAnsi="Verdana"/>
      <w:sz w:val="13"/>
    </w:rPr>
  </w:style>
  <w:style w:type="table" w:customStyle="1" w:styleId="RIVMTabelParafen1">
    <w:name w:val="RIVM_TabelParafen1"/>
    <w:basedOn w:val="RIVMTabel"/>
    <w:rsid w:val="00E359C1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1">
    <w:name w:val="RIVM_TabelGegevens1"/>
    <w:basedOn w:val="RIVMTabel"/>
    <w:rsid w:val="00E359C1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1">
    <w:name w:val="RIVM_TabelAlgemeen1"/>
    <w:basedOn w:val="RIVMTabel"/>
    <w:rsid w:val="00E359C1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359C1"/>
    <w:rPr>
      <w:color w:val="0000FF"/>
      <w:u w:val="single"/>
    </w:rPr>
  </w:style>
  <w:style w:type="paragraph" w:customStyle="1" w:styleId="Kop11">
    <w:name w:val="Kop 11"/>
    <w:basedOn w:val="Normal"/>
    <w:rsid w:val="00E359C1"/>
    <w:pPr>
      <w:widowControl w:val="0"/>
      <w:spacing w:line="240" w:lineRule="auto"/>
      <w:ind w:left="567" w:hanging="567"/>
      <w:textAlignment w:val="auto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E359C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1"/>
    <w:uiPriority w:val="99"/>
    <w:unhideWhenUsed/>
    <w:rsid w:val="00E359C1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sz w:val="20"/>
    </w:rPr>
  </w:style>
  <w:style w:type="character" w:customStyle="1" w:styleId="CommentTextChar">
    <w:name w:val="Comment Text Char"/>
    <w:basedOn w:val="DefaultParagraphFont"/>
    <w:rsid w:val="00E359C1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1"/>
    <w:uiPriority w:val="99"/>
    <w:rsid w:val="00E359C1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E359C1"/>
    <w:rPr>
      <w:vertAlign w:val="superscript"/>
    </w:rPr>
  </w:style>
  <w:style w:type="paragraph" w:customStyle="1" w:styleId="Kop22">
    <w:name w:val="Kop 22"/>
    <w:basedOn w:val="Normal"/>
    <w:rsid w:val="00E359C1"/>
    <w:pPr>
      <w:widowControl w:val="0"/>
      <w:spacing w:line="240" w:lineRule="auto"/>
      <w:textAlignment w:val="auto"/>
    </w:pPr>
    <w:rPr>
      <w:rFonts w:ascii="Arial" w:hAnsi="Arial" w:cs="Arial"/>
      <w:b/>
      <w:sz w:val="22"/>
      <w:szCs w:val="22"/>
    </w:rPr>
  </w:style>
  <w:style w:type="table" w:customStyle="1" w:styleId="Tabelraster1">
    <w:name w:val="Tabelraster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E359C1"/>
    <w:rPr>
      <w:rFonts w:ascii="Arial" w:eastAsia="Calibri" w:hAnsi="Arial" w:cs="Arial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5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rsid w:val="00E35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C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rsid w:val="00E35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59C1"/>
    <w:rPr>
      <w:rFonts w:ascii="Times New Roman" w:hAnsi="Times New Roman"/>
      <w:i/>
      <w:iCs/>
      <w:color w:val="000000"/>
      <w:sz w:val="20"/>
    </w:rPr>
  </w:style>
  <w:style w:type="character" w:customStyle="1" w:styleId="QuoteChar1">
    <w:name w:val="Quote Char1"/>
    <w:basedOn w:val="DefaultParagraphFont"/>
    <w:uiPriority w:val="29"/>
    <w:rsid w:val="00E359C1"/>
    <w:rPr>
      <w:rFonts w:ascii="Verdana" w:hAnsi="Verdana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C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</w:rPr>
  </w:style>
  <w:style w:type="character" w:customStyle="1" w:styleId="IntenseQuoteChar1">
    <w:name w:val="Intense Quote Char1"/>
    <w:basedOn w:val="DefaultParagraphFont"/>
    <w:uiPriority w:val="30"/>
    <w:rsid w:val="00E359C1"/>
    <w:rPr>
      <w:rFonts w:ascii="Verdana" w:hAnsi="Verdana"/>
      <w:b/>
      <w:bCs/>
      <w:i/>
      <w:iCs/>
      <w:color w:val="4F81BD" w:themeColor="accent1"/>
      <w:sz w:val="18"/>
    </w:rPr>
  </w:style>
  <w:style w:type="character" w:styleId="SubtleEmphasis">
    <w:name w:val="Subtle Emphasis"/>
    <w:basedOn w:val="DefaultParagraphFont"/>
    <w:uiPriority w:val="19"/>
    <w:qFormat/>
    <w:rsid w:val="00E359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59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359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59C1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rsid w:val="00E359C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2"/>
    <w:rsid w:val="00E359C1"/>
    <w:pPr>
      <w:spacing w:line="240" w:lineRule="auto"/>
    </w:pPr>
    <w:rPr>
      <w:sz w:val="20"/>
    </w:rPr>
  </w:style>
  <w:style w:type="character" w:customStyle="1" w:styleId="CommentTextChar2">
    <w:name w:val="Comment Text Char2"/>
    <w:basedOn w:val="DefaultParagraphFont"/>
    <w:link w:val="CommentText"/>
    <w:rsid w:val="00E359C1"/>
    <w:rPr>
      <w:rFonts w:ascii="Verdana" w:hAnsi="Verdana"/>
    </w:rPr>
  </w:style>
  <w:style w:type="character" w:styleId="FollowedHyperlink">
    <w:name w:val="FollowedHyperlink"/>
    <w:basedOn w:val="DefaultParagraphFont"/>
    <w:rsid w:val="00890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b.n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em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67A33CAA</Template>
  <TotalTime>0</TotalTime>
  <Pages>1</Pages>
  <Words>248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2020-12-07T14:52:00Z</dcterms:created>
  <dcterms:modified xsi:type="dcterms:W3CDTF">2020-12-11T10:47:00Z</dcterms:modified>
</cp:coreProperties>
</file>