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61" w:rsidRDefault="00F55261" w:rsidP="00887662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</w:rPr>
      </w:pPr>
    </w:p>
    <w:p w:rsidR="00732D3D" w:rsidRDefault="00887662" w:rsidP="00887662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  <w:r w:rsidRPr="00BC7182">
        <w:rPr>
          <w:rFonts w:ascii="Calibri Light" w:eastAsia="MS Gothic" w:hAnsi="Calibri Light"/>
          <w:b/>
          <w:color w:val="2F5496"/>
          <w:sz w:val="32"/>
          <w:szCs w:val="32"/>
        </w:rPr>
        <w:t xml:space="preserve">Bijlage </w:t>
      </w:r>
      <w:proofErr w:type="gramStart"/>
      <w:r w:rsidRPr="00BC7182">
        <w:rPr>
          <w:rFonts w:ascii="Calibri Light" w:eastAsia="MS Gothic" w:hAnsi="Calibri Light"/>
          <w:b/>
          <w:color w:val="2F5496"/>
          <w:sz w:val="32"/>
          <w:szCs w:val="32"/>
        </w:rPr>
        <w:t xml:space="preserve">7 </w:t>
      </w:r>
      <w:r w:rsidR="00732D3D" w:rsidRPr="00BC7182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proofErr w:type="gramEnd"/>
      <w:r w:rsidR="00155196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Brief </w:t>
      </w:r>
      <w:r w:rsidR="00407064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monitoring </w:t>
      </w:r>
      <w:r w:rsidR="00C806CD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Hongaars</w:t>
      </w:r>
    </w:p>
    <w:p w:rsidR="00C806CD" w:rsidRDefault="00C806CD" w:rsidP="00F55261">
      <w:pPr>
        <w:rPr>
          <w:rFonts w:ascii="Times New Roman" w:hAnsi="Times New Roman"/>
          <w:color w:val="FF0000"/>
          <w:sz w:val="24"/>
          <w:szCs w:val="24"/>
        </w:rPr>
      </w:pPr>
      <w:r w:rsidRPr="00C8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6CD">
        <w:rPr>
          <w:rFonts w:ascii="Arial" w:hAnsi="Arial" w:cs="Arial"/>
          <w:color w:val="2F2F2F"/>
          <w:sz w:val="24"/>
          <w:szCs w:val="24"/>
        </w:rPr>
        <w:br/>
        <w:t>[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Lehetséges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tünet</w:t>
      </w:r>
      <w:r w:rsidRPr="00C806CD">
        <w:rPr>
          <w:rFonts w:ascii="Arial" w:hAnsi="Arial" w:cs="Arial"/>
          <w:color w:val="000000"/>
          <w:sz w:val="24"/>
          <w:szCs w:val="24"/>
        </w:rPr>
        <w:t>ek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megfigyelése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madárinfluenza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miatt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történő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kényszervágás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után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>]</w:t>
      </w:r>
      <w:r w:rsidRPr="00C8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6CD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C806CD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C806CD">
        <w:rPr>
          <w:rFonts w:ascii="Arial" w:hAnsi="Arial" w:cs="Arial"/>
          <w:color w:val="2F2F2F"/>
          <w:sz w:val="24"/>
          <w:szCs w:val="24"/>
        </w:rPr>
        <w:br/>
      </w:r>
      <w:r w:rsidRPr="00C806CD">
        <w:rPr>
          <w:rFonts w:ascii="Arial" w:hAnsi="Arial" w:cs="Arial"/>
          <w:color w:val="FF0000"/>
          <w:sz w:val="24"/>
          <w:szCs w:val="24"/>
        </w:rPr>
        <w:t>[plaats, datum]</w:t>
      </w:r>
      <w:r w:rsidRPr="00C806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06CD">
        <w:rPr>
          <w:rFonts w:ascii="Arial" w:hAnsi="Arial" w:cs="Arial"/>
          <w:color w:val="000000"/>
          <w:sz w:val="24"/>
          <w:szCs w:val="24"/>
        </w:rPr>
        <w:br/>
      </w:r>
      <w:r w:rsidRPr="00C806C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Tísztelt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dolgozók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>,</w:t>
      </w:r>
      <w:r w:rsidRPr="00C8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6CD">
        <w:rPr>
          <w:rFonts w:ascii="Arial" w:hAnsi="Arial" w:cs="Arial"/>
          <w:color w:val="2F2F2F"/>
          <w:sz w:val="24"/>
          <w:szCs w:val="24"/>
        </w:rPr>
        <w:br/>
      </w:r>
      <w:r w:rsidRPr="00C806CD">
        <w:rPr>
          <w:rFonts w:ascii="Arial" w:hAnsi="Arial" w:cs="Arial"/>
          <w:color w:val="2F2F2F"/>
          <w:sz w:val="24"/>
          <w:szCs w:val="24"/>
        </w:rPr>
        <w:br/>
      </w:r>
      <w:r w:rsidRPr="00C806CD">
        <w:rPr>
          <w:rFonts w:ascii="Arial" w:hAnsi="Arial" w:cs="Arial"/>
          <w:color w:val="FF0000"/>
          <w:sz w:val="24"/>
          <w:szCs w:val="24"/>
        </w:rPr>
        <w:t>[datum/data]-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án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részt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vettek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madárinfluenza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miatt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történő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baromfi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kenyszervágáson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6CD">
        <w:rPr>
          <w:rFonts w:ascii="Arial" w:hAnsi="Arial" w:cs="Arial"/>
          <w:color w:val="FF0000"/>
          <w:sz w:val="24"/>
          <w:szCs w:val="24"/>
        </w:rPr>
        <w:t xml:space="preserve">[boerderij, </w:t>
      </w:r>
      <w:r w:rsidRPr="00C806CD">
        <w:rPr>
          <w:rFonts w:ascii="Arial" w:hAnsi="Arial" w:cs="Arial"/>
          <w:color w:val="000000"/>
          <w:sz w:val="24"/>
          <w:szCs w:val="24"/>
        </w:rPr>
        <w:t>plaats].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Felhívnánk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figyelmüket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ritka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esetekben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madárinfluenza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emberre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atterjedhet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és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tüneteket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okozhat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>.</w:t>
      </w:r>
      <w:r w:rsidRPr="00C8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6CD">
        <w:rPr>
          <w:rFonts w:ascii="Arial" w:hAnsi="Arial" w:cs="Arial"/>
          <w:color w:val="2F2F2F"/>
          <w:sz w:val="24"/>
          <w:szCs w:val="24"/>
        </w:rPr>
        <w:br/>
      </w:r>
      <w:proofErr w:type="gramStart"/>
      <w:r w:rsidRPr="00C806CD">
        <w:rPr>
          <w:rFonts w:ascii="Arial" w:hAnsi="Arial" w:cs="Arial"/>
          <w:color w:val="2F2F2F"/>
          <w:sz w:val="24"/>
          <w:szCs w:val="24"/>
        </w:rPr>
        <w:t xml:space="preserve">Ha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bármilyen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kérdése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van a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saját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egészségét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vagy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családtagok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barátok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egeszségét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illetően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,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kérjük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forduljon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a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regionális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vagy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települési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tisztiorvosi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szolgálathoz</w:t>
      </w:r>
      <w:proofErr w:type="spellEnd"/>
      <w:r w:rsidRPr="00C806CD">
        <w:rPr>
          <w:rFonts w:ascii="Arial" w:hAnsi="Arial" w:cs="Arial"/>
          <w:color w:val="2F2F2F"/>
          <w:sz w:val="24"/>
          <w:szCs w:val="24"/>
        </w:rPr>
        <w:t xml:space="preserve"> (Gemeentelijke Gezondheidsdienst, GGD): </w:t>
      </w:r>
      <w:r w:rsidRPr="00C806CD">
        <w:rPr>
          <w:rFonts w:ascii="Arial" w:hAnsi="Arial" w:cs="Arial"/>
          <w:color w:val="FF0000"/>
          <w:sz w:val="24"/>
          <w:szCs w:val="24"/>
        </w:rPr>
        <w:t>[gegevens GGD].</w:t>
      </w:r>
      <w:r w:rsidRPr="00C806C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  <w:r w:rsidRPr="00C806CD">
        <w:rPr>
          <w:rFonts w:ascii="Arial" w:hAnsi="Arial" w:cs="Arial"/>
          <w:color w:val="2F2F2F"/>
          <w:sz w:val="24"/>
          <w:szCs w:val="24"/>
        </w:rPr>
        <w:br/>
      </w:r>
      <w:proofErr w:type="spellStart"/>
      <w:r w:rsidRPr="00C806CD">
        <w:rPr>
          <w:rFonts w:ascii="Arial" w:hAnsi="Arial" w:cs="Arial"/>
          <w:color w:val="2F2F2F"/>
          <w:sz w:val="24"/>
          <w:szCs w:val="24"/>
        </w:rPr>
        <w:t>Tel</w:t>
      </w:r>
      <w:r w:rsidRPr="00C806CD">
        <w:rPr>
          <w:rFonts w:ascii="Arial" w:hAnsi="Arial" w:cs="Arial"/>
          <w:color w:val="000000"/>
          <w:sz w:val="24"/>
          <w:szCs w:val="24"/>
        </w:rPr>
        <w:t>efonszám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>: [</w:t>
      </w:r>
      <w:r w:rsidRPr="00C806CD">
        <w:rPr>
          <w:rFonts w:ascii="Arial" w:hAnsi="Arial" w:cs="Arial"/>
          <w:color w:val="FF0000"/>
          <w:sz w:val="24"/>
          <w:szCs w:val="24"/>
        </w:rPr>
        <w:t xml:space="preserve">telefoonnummer],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vagy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keresse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fel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honlapon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>:</w:t>
      </w:r>
      <w:r w:rsidRPr="00C806CD">
        <w:rPr>
          <w:rFonts w:ascii="Arial" w:hAnsi="Arial" w:cs="Arial"/>
          <w:color w:val="FF0000"/>
          <w:sz w:val="24"/>
          <w:szCs w:val="24"/>
        </w:rPr>
        <w:t xml:space="preserve"> [URL].</w:t>
      </w:r>
      <w:r w:rsidRPr="00C806C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806CD" w:rsidRDefault="00C806CD" w:rsidP="00C806CD">
      <w:pPr>
        <w:rPr>
          <w:rFonts w:ascii="Times New Roman" w:hAnsi="Times New Roman"/>
          <w:color w:val="000000"/>
          <w:sz w:val="24"/>
          <w:szCs w:val="24"/>
        </w:rPr>
      </w:pPr>
      <w:r w:rsidRPr="00C806C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Kérjük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vegye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fel 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kapcsolatot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házi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korzeti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orvossal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vigye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ezt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C806CD">
        <w:rPr>
          <w:rFonts w:ascii="Arial" w:hAnsi="Arial" w:cs="Arial"/>
          <w:color w:val="000000"/>
          <w:sz w:val="24"/>
          <w:szCs w:val="24"/>
        </w:rPr>
        <w:t>levelet</w:t>
      </w:r>
      <w:proofErr w:type="spellEnd"/>
      <w:proofErr w:type="gram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magával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fent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említett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tisztiorvosi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szolgálattal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], ha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egy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vagy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több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tünetet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tapasztal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kényszervágast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követő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napon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belül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>:</w:t>
      </w:r>
      <w:r w:rsidRPr="00C8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6CD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láz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köhögés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nátha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nehézlégzés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fojtogató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légszomj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irritált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gyulladt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szemek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hasmenés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hányás</w:t>
      </w:r>
      <w:proofErr w:type="spellEnd"/>
      <w:r w:rsidRPr="00C8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6C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háziorvos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és 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tisztiorvosi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szolgálat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meghatározzák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mi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tünetek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madárinfluenzára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utanak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-e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vagy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Igy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csak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gyógyuláshoz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szükséges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kezelést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kapja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meg,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hanem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megakadályozza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madárinfluenza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további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terjedését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emberre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vagy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06CD">
        <w:rPr>
          <w:rFonts w:ascii="Arial" w:hAnsi="Arial" w:cs="Arial"/>
          <w:color w:val="000000"/>
          <w:sz w:val="24"/>
          <w:szCs w:val="24"/>
        </w:rPr>
        <w:t>állatra</w:t>
      </w:r>
      <w:proofErr w:type="spellEnd"/>
      <w:r w:rsidRPr="00C806CD">
        <w:rPr>
          <w:rFonts w:ascii="Arial" w:hAnsi="Arial" w:cs="Arial"/>
          <w:color w:val="000000"/>
          <w:sz w:val="24"/>
          <w:szCs w:val="24"/>
        </w:rPr>
        <w:t>.</w:t>
      </w:r>
      <w:r w:rsidRPr="00C806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6CD" w:rsidRDefault="00C806CD" w:rsidP="00C806CD">
      <w:pPr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  <w:r w:rsidRPr="00C806CD"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Köszönjük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együttműködést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F55261" w:rsidRPr="004F5FBD" w:rsidRDefault="00C806CD" w:rsidP="00C806CD">
      <w:pPr>
        <w:rPr>
          <w:rFonts w:eastAsia="Calibri" w:cs="Arial"/>
          <w:lang w:val="en-GB" w:eastAsia="en-GB" w:bidi="en-GB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Tisz</w:t>
      </w:r>
      <w:r>
        <w:rPr>
          <w:rFonts w:ascii="Arial" w:hAnsi="Arial" w:cs="Arial"/>
          <w:color w:val="2F2F2F"/>
          <w:sz w:val="24"/>
          <w:szCs w:val="24"/>
          <w:lang w:val="en-US"/>
        </w:rPr>
        <w:t>telettel</w:t>
      </w:r>
      <w:proofErr w:type="spellEnd"/>
    </w:p>
    <w:p w:rsidR="00F55261" w:rsidRPr="00BC7182" w:rsidRDefault="00F55261" w:rsidP="00887662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Arial" w:hAnsi="Arial" w:cs="Arial"/>
          <w:b/>
          <w:sz w:val="22"/>
          <w:szCs w:val="22"/>
        </w:rPr>
      </w:pPr>
    </w:p>
    <w:sectPr w:rsidR="00F55261" w:rsidRPr="00BC7182" w:rsidSect="00040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82" w:rsidRDefault="00BC7182">
      <w:r>
        <w:separator/>
      </w:r>
    </w:p>
  </w:endnote>
  <w:endnote w:type="continuationSeparator" w:id="0">
    <w:p w:rsidR="00BC7182" w:rsidRDefault="00B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1" w:rsidRDefault="00F55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1" w:rsidRDefault="00F55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1" w:rsidRDefault="00F55261">
    <w:pPr>
      <w:pStyle w:val="Footer"/>
    </w:pPr>
    <w:r>
      <w:t xml:space="preserve">RIVM LCI december 2017 Brief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82" w:rsidRDefault="00BC7182">
      <w:r>
        <w:separator/>
      </w:r>
    </w:p>
  </w:footnote>
  <w:footnote w:type="continuationSeparator" w:id="0">
    <w:p w:rsidR="00BC7182" w:rsidRDefault="00BC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1" w:rsidRDefault="00F55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5AC470" wp14:editId="532ECCA3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82" w:rsidRDefault="00BC7182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BC7182" w:rsidRDefault="00BC7182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61" w:rsidRDefault="00F55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>
    <w:nsid w:val="525254CD"/>
    <w:multiLevelType w:val="hybridMultilevel"/>
    <w:tmpl w:val="AA1EC196"/>
    <w:lvl w:ilvl="0" w:tplc="0B76155C">
      <w:start w:val="1"/>
      <w:numFmt w:val="decimal"/>
      <w:lvlRestart w:val="0"/>
      <w:lvlText w:val="%1."/>
      <w:lvlJc w:val="left"/>
      <w:pPr>
        <w:tabs>
          <w:tab w:val="num" w:pos="6"/>
        </w:tabs>
        <w:ind w:left="363" w:hanging="36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E359C1"/>
    <w:rsid w:val="00034AF8"/>
    <w:rsid w:val="00040A36"/>
    <w:rsid w:val="00141BE7"/>
    <w:rsid w:val="00155196"/>
    <w:rsid w:val="00407064"/>
    <w:rsid w:val="004862AE"/>
    <w:rsid w:val="00504D92"/>
    <w:rsid w:val="006856D0"/>
    <w:rsid w:val="00732D3D"/>
    <w:rsid w:val="00736294"/>
    <w:rsid w:val="007C60AA"/>
    <w:rsid w:val="00887662"/>
    <w:rsid w:val="00890953"/>
    <w:rsid w:val="009F13F4"/>
    <w:rsid w:val="00BC7182"/>
    <w:rsid w:val="00C806CD"/>
    <w:rsid w:val="00D034F2"/>
    <w:rsid w:val="00D705BD"/>
    <w:rsid w:val="00D844B9"/>
    <w:rsid w:val="00E359C1"/>
    <w:rsid w:val="00E92EDB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0</TotalTime>
  <Pages>1</Pages>
  <Words>156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2010-10-13T11:22:00Z</cp:lastPrinted>
  <dcterms:created xsi:type="dcterms:W3CDTF">2017-12-15T15:56:00Z</dcterms:created>
  <dcterms:modified xsi:type="dcterms:W3CDTF">2017-12-15T15:56:00Z</dcterms:modified>
</cp:coreProperties>
</file>